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89929" w14:textId="77777777" w:rsidR="00482653" w:rsidRPr="00765044" w:rsidRDefault="00482653">
      <w:pPr>
        <w:rPr>
          <w:rFonts w:cstheme="minorHAnsi"/>
        </w:rPr>
      </w:pPr>
    </w:p>
    <w:p w14:paraId="55189468" w14:textId="77777777" w:rsidR="00F80419" w:rsidRPr="00765044" w:rsidRDefault="00F80419" w:rsidP="00865738">
      <w:pPr>
        <w:jc w:val="both"/>
        <w:rPr>
          <w:rFonts w:cstheme="minorHAnsi"/>
          <w:b/>
        </w:rPr>
      </w:pPr>
      <w:r w:rsidRPr="00765044">
        <w:rPr>
          <w:rFonts w:cstheme="minorHAnsi"/>
          <w:b/>
        </w:rPr>
        <w:t>ESTRATEGIA NACIONAL PARA LA SUSTITUCIÓN DE PLÁSTICOS DE UN SOLO USO</w:t>
      </w:r>
    </w:p>
    <w:p w14:paraId="2B0243CE" w14:textId="77777777" w:rsidR="00F80419" w:rsidRPr="00765044" w:rsidRDefault="00F80419" w:rsidP="00865738">
      <w:pPr>
        <w:jc w:val="both"/>
        <w:rPr>
          <w:rFonts w:cstheme="minorHAnsi"/>
          <w:b/>
        </w:rPr>
      </w:pPr>
      <w:r w:rsidRPr="00765044">
        <w:rPr>
          <w:rFonts w:cstheme="minorHAnsi"/>
          <w:b/>
        </w:rPr>
        <w:t>PRO</w:t>
      </w:r>
      <w:r w:rsidR="00C85575" w:rsidRPr="00765044">
        <w:rPr>
          <w:rFonts w:cstheme="minorHAnsi"/>
          <w:b/>
        </w:rPr>
        <w:t>YECTO DE REGLAMENTO PARA ETIQUETADO RCM DE PRODUCTOS PLÁSTICOS DE UN SOLO USO</w:t>
      </w:r>
    </w:p>
    <w:p w14:paraId="10F01081" w14:textId="205C4742" w:rsidR="00F80419" w:rsidRPr="00765044" w:rsidRDefault="000F7F50">
      <w:pPr>
        <w:rPr>
          <w:rFonts w:cstheme="minorHAnsi"/>
          <w:b/>
        </w:rPr>
      </w:pPr>
      <w:r w:rsidRPr="00765044">
        <w:rPr>
          <w:rFonts w:cstheme="minorHAnsi"/>
        </w:rPr>
        <w:tab/>
      </w:r>
      <w:r w:rsidRPr="00765044">
        <w:rPr>
          <w:rFonts w:cstheme="minorHAnsi"/>
        </w:rPr>
        <w:tab/>
      </w:r>
      <w:r w:rsidRPr="00765044">
        <w:rPr>
          <w:rFonts w:cstheme="minorHAnsi"/>
        </w:rPr>
        <w:tab/>
      </w:r>
      <w:r w:rsidRPr="00765044">
        <w:rPr>
          <w:rFonts w:cstheme="minorHAnsi"/>
        </w:rPr>
        <w:tab/>
      </w:r>
      <w:r w:rsidRPr="00765044">
        <w:rPr>
          <w:rFonts w:cstheme="minorHAnsi"/>
        </w:rPr>
        <w:tab/>
      </w:r>
      <w:r w:rsidRPr="00765044">
        <w:rPr>
          <w:rFonts w:cstheme="minorHAnsi"/>
        </w:rPr>
        <w:tab/>
      </w:r>
      <w:r w:rsidRPr="00765044">
        <w:rPr>
          <w:rFonts w:cstheme="minorHAnsi"/>
        </w:rPr>
        <w:tab/>
      </w:r>
      <w:r w:rsidR="00B653A6">
        <w:rPr>
          <w:rFonts w:cstheme="minorHAnsi"/>
          <w:b/>
        </w:rPr>
        <w:t>JUNIO 2020</w:t>
      </w:r>
    </w:p>
    <w:p w14:paraId="64B5D018" w14:textId="77777777" w:rsidR="00F80419" w:rsidRPr="00765044" w:rsidRDefault="00F80419">
      <w:pPr>
        <w:rPr>
          <w:rFonts w:cstheme="minorHAnsi"/>
        </w:rPr>
      </w:pPr>
    </w:p>
    <w:p w14:paraId="2DFD2181" w14:textId="77777777" w:rsidR="002254DD" w:rsidRPr="00765044" w:rsidRDefault="002254DD" w:rsidP="002254DD">
      <w:pPr>
        <w:pStyle w:val="Prrafodelista"/>
        <w:ind w:left="1080"/>
        <w:rPr>
          <w:rFonts w:cstheme="minorHAnsi"/>
        </w:rPr>
      </w:pPr>
    </w:p>
    <w:p w14:paraId="62FB2435" w14:textId="11882149" w:rsidR="002254DD" w:rsidRPr="00765044" w:rsidRDefault="001361AF" w:rsidP="00F80419">
      <w:pPr>
        <w:pStyle w:val="Prrafodelista"/>
        <w:numPr>
          <w:ilvl w:val="0"/>
          <w:numId w:val="1"/>
        </w:numPr>
        <w:rPr>
          <w:rFonts w:cstheme="minorHAnsi"/>
          <w:b/>
        </w:rPr>
      </w:pPr>
      <w:r w:rsidRPr="00765044">
        <w:rPr>
          <w:rFonts w:cstheme="minorHAnsi"/>
          <w:b/>
        </w:rPr>
        <w:t>ANTECEDENTES:</w:t>
      </w:r>
    </w:p>
    <w:p w14:paraId="57A8F6FE" w14:textId="77777777" w:rsidR="002254DD" w:rsidRPr="00765044" w:rsidRDefault="002254DD" w:rsidP="002254DD">
      <w:pPr>
        <w:pStyle w:val="Prrafodelista"/>
        <w:ind w:left="1080"/>
        <w:rPr>
          <w:rFonts w:cstheme="minorHAnsi"/>
        </w:rPr>
      </w:pPr>
    </w:p>
    <w:p w14:paraId="08186424" w14:textId="030C6FC8" w:rsidR="00775813" w:rsidRPr="00765044" w:rsidRDefault="00775813" w:rsidP="00EE53A1">
      <w:pPr>
        <w:ind w:left="360" w:firstLine="348"/>
        <w:jc w:val="both"/>
        <w:rPr>
          <w:rFonts w:cstheme="minorHAnsi"/>
        </w:rPr>
      </w:pPr>
      <w:r w:rsidRPr="00765044">
        <w:rPr>
          <w:rFonts w:cstheme="minorHAnsi"/>
        </w:rPr>
        <w:t>El 25 de septiembre del 2015, los líderes de todo el mundo representando los 193 Estados Miembros de las Naciones Unidas, adoptaron en conjunto la agenda con los 17 objetivos</w:t>
      </w:r>
      <w:r w:rsidR="00F637C2" w:rsidRPr="00765044">
        <w:rPr>
          <w:rFonts w:cstheme="minorHAnsi"/>
        </w:rPr>
        <w:t xml:space="preserve">, 169 metas y 231 indicadores </w:t>
      </w:r>
      <w:r w:rsidRPr="00765044">
        <w:rPr>
          <w:rFonts w:cstheme="minorHAnsi"/>
        </w:rPr>
        <w:t>de desarrollo</w:t>
      </w:r>
      <w:r w:rsidR="00722BBB" w:rsidRPr="00765044">
        <w:rPr>
          <w:rFonts w:cstheme="minorHAnsi"/>
        </w:rPr>
        <w:t xml:space="preserve"> humano</w:t>
      </w:r>
      <w:r w:rsidRPr="00765044">
        <w:rPr>
          <w:rFonts w:cstheme="minorHAnsi"/>
        </w:rPr>
        <w:t xml:space="preserve"> sostenible y que deberá concretarse para el año 2030.  Es una agenda que aborda los temas de salud, trabajo, educación, ambiente, paz, justicia, igualdad, equidad</w:t>
      </w:r>
      <w:r w:rsidR="00EE53A1" w:rsidRPr="00765044">
        <w:rPr>
          <w:rFonts w:cstheme="minorHAnsi"/>
        </w:rPr>
        <w:t>,</w:t>
      </w:r>
      <w:r w:rsidRPr="00765044">
        <w:rPr>
          <w:rFonts w:cstheme="minorHAnsi"/>
        </w:rPr>
        <w:t xml:space="preserve"> alianzas para lograr estos objetivos</w:t>
      </w:r>
      <w:r w:rsidR="00EE53A1" w:rsidRPr="00765044">
        <w:rPr>
          <w:rFonts w:cstheme="minorHAnsi"/>
        </w:rPr>
        <w:t>, entre otros</w:t>
      </w:r>
      <w:r w:rsidRPr="00765044">
        <w:rPr>
          <w:rFonts w:cstheme="minorHAnsi"/>
        </w:rPr>
        <w:t xml:space="preserve">. Costa Rica fue el primer país del mundo en suscribir </w:t>
      </w:r>
      <w:r w:rsidR="00FE7307" w:rsidRPr="00765044">
        <w:rPr>
          <w:rFonts w:cstheme="minorHAnsi"/>
        </w:rPr>
        <w:t xml:space="preserve">en el año 2016 </w:t>
      </w:r>
      <w:r w:rsidR="009E1166" w:rsidRPr="00765044">
        <w:rPr>
          <w:rFonts w:cstheme="minorHAnsi"/>
        </w:rPr>
        <w:t xml:space="preserve">el </w:t>
      </w:r>
      <w:r w:rsidR="00EE53A1" w:rsidRPr="00765044">
        <w:rPr>
          <w:rFonts w:cstheme="minorHAnsi"/>
        </w:rPr>
        <w:t>P</w:t>
      </w:r>
      <w:r w:rsidRPr="00765044">
        <w:rPr>
          <w:rFonts w:cstheme="minorHAnsi"/>
        </w:rPr>
        <w:t xml:space="preserve">acto </w:t>
      </w:r>
      <w:r w:rsidR="00EE53A1" w:rsidRPr="00765044">
        <w:rPr>
          <w:rFonts w:cstheme="minorHAnsi"/>
        </w:rPr>
        <w:t>N</w:t>
      </w:r>
      <w:r w:rsidRPr="00765044">
        <w:rPr>
          <w:rFonts w:cstheme="minorHAnsi"/>
        </w:rPr>
        <w:t xml:space="preserve">acional por el </w:t>
      </w:r>
      <w:r w:rsidR="009E1166" w:rsidRPr="00765044">
        <w:rPr>
          <w:rFonts w:cstheme="minorHAnsi"/>
        </w:rPr>
        <w:t xml:space="preserve">Avance </w:t>
      </w:r>
      <w:r w:rsidRPr="00765044">
        <w:rPr>
          <w:rFonts w:cstheme="minorHAnsi"/>
        </w:rPr>
        <w:t xml:space="preserve">de los Objetivos de Desarrollo Sostenible, </w:t>
      </w:r>
      <w:r w:rsidR="00FB46B8" w:rsidRPr="00765044">
        <w:rPr>
          <w:rFonts w:cstheme="minorHAnsi"/>
        </w:rPr>
        <w:t>mediante el cual</w:t>
      </w:r>
      <w:r w:rsidRPr="00765044">
        <w:rPr>
          <w:rFonts w:cstheme="minorHAnsi"/>
        </w:rPr>
        <w:t xml:space="preserve"> </w:t>
      </w:r>
      <w:r w:rsidR="00FB46B8" w:rsidRPr="00765044">
        <w:rPr>
          <w:rFonts w:cstheme="minorHAnsi"/>
        </w:rPr>
        <w:t>e</w:t>
      </w:r>
      <w:r w:rsidRPr="00765044">
        <w:rPr>
          <w:rFonts w:cstheme="minorHAnsi"/>
        </w:rPr>
        <w:t xml:space="preserve">l país </w:t>
      </w:r>
      <w:r w:rsidR="00FB46B8" w:rsidRPr="00765044">
        <w:rPr>
          <w:rFonts w:cstheme="minorHAnsi"/>
        </w:rPr>
        <w:t>se comprometió</w:t>
      </w:r>
      <w:r w:rsidRPr="00765044">
        <w:rPr>
          <w:rFonts w:cstheme="minorHAnsi"/>
        </w:rPr>
        <w:t xml:space="preserve"> </w:t>
      </w:r>
      <w:r w:rsidR="00FB46B8" w:rsidRPr="00765044">
        <w:rPr>
          <w:rFonts w:cstheme="minorHAnsi"/>
        </w:rPr>
        <w:t>a</w:t>
      </w:r>
      <w:r w:rsidRPr="00765044">
        <w:rPr>
          <w:rFonts w:cstheme="minorHAnsi"/>
        </w:rPr>
        <w:t xml:space="preserve"> </w:t>
      </w:r>
      <w:r w:rsidR="00FB46B8" w:rsidRPr="00765044">
        <w:rPr>
          <w:rFonts w:cstheme="minorHAnsi"/>
        </w:rPr>
        <w:t>desarrollar</w:t>
      </w:r>
      <w:r w:rsidRPr="00765044">
        <w:rPr>
          <w:rFonts w:cstheme="minorHAnsi"/>
        </w:rPr>
        <w:t xml:space="preserve"> políticas públicas </w:t>
      </w:r>
      <w:r w:rsidR="00E46198" w:rsidRPr="00765044">
        <w:rPr>
          <w:rFonts w:cstheme="minorHAnsi"/>
        </w:rPr>
        <w:t>para la consecución de</w:t>
      </w:r>
      <w:r w:rsidR="009F1137">
        <w:rPr>
          <w:rFonts w:cstheme="minorHAnsi"/>
        </w:rPr>
        <w:t xml:space="preserve"> dichos objetivos.</w:t>
      </w:r>
      <w:r w:rsidR="009E1166" w:rsidRPr="00765044">
        <w:rPr>
          <w:rFonts w:cstheme="minorHAnsi"/>
        </w:rPr>
        <w:t xml:space="preserve"> Posteriormente se emitió el Decreto Ejecutivo No. 40203 Gobernanza e implementación de los objetivos de desarrollo sostenible de Costa Rica </w:t>
      </w:r>
      <w:r w:rsidR="002C67FA" w:rsidRPr="00765044">
        <w:rPr>
          <w:rFonts w:cstheme="minorHAnsi"/>
        </w:rPr>
        <w:t>del 1 de marzo de 2017.</w:t>
      </w:r>
    </w:p>
    <w:p w14:paraId="2AC661D7" w14:textId="15A8B7F1" w:rsidR="00775813" w:rsidRPr="00765044" w:rsidRDefault="00655606" w:rsidP="00775813">
      <w:pPr>
        <w:ind w:left="360" w:firstLine="348"/>
        <w:jc w:val="both"/>
        <w:rPr>
          <w:rFonts w:cstheme="minorHAnsi"/>
        </w:rPr>
      </w:pPr>
      <w:r w:rsidRPr="00765044">
        <w:rPr>
          <w:rFonts w:cstheme="minorHAnsi"/>
        </w:rPr>
        <w:t>El</w:t>
      </w:r>
      <w:r w:rsidR="00775813" w:rsidRPr="00765044">
        <w:rPr>
          <w:rFonts w:cstheme="minorHAnsi"/>
        </w:rPr>
        <w:t xml:space="preserve">  plástico ha jugado un papel muy importante en el desarrollo de la sociedad moderna, </w:t>
      </w:r>
      <w:r w:rsidR="00DC445D" w:rsidRPr="00765044">
        <w:rPr>
          <w:rFonts w:cstheme="minorHAnsi"/>
        </w:rPr>
        <w:t xml:space="preserve">pero </w:t>
      </w:r>
      <w:r w:rsidR="00775813" w:rsidRPr="00765044">
        <w:rPr>
          <w:rFonts w:cstheme="minorHAnsi"/>
        </w:rPr>
        <w:t>también es cierto que la producción</w:t>
      </w:r>
      <w:r w:rsidR="00566E43" w:rsidRPr="00765044">
        <w:rPr>
          <w:rFonts w:cstheme="minorHAnsi"/>
        </w:rPr>
        <w:t>,</w:t>
      </w:r>
      <w:r w:rsidR="00775813" w:rsidRPr="00765044">
        <w:rPr>
          <w:rFonts w:cstheme="minorHAnsi"/>
        </w:rPr>
        <w:t xml:space="preserve"> uso indiscriminado</w:t>
      </w:r>
      <w:r w:rsidR="00566E43" w:rsidRPr="00765044">
        <w:rPr>
          <w:rFonts w:cstheme="minorHAnsi"/>
        </w:rPr>
        <w:t xml:space="preserve"> y disposición inadecuada</w:t>
      </w:r>
      <w:r w:rsidR="00775813" w:rsidRPr="00765044">
        <w:rPr>
          <w:rFonts w:cstheme="minorHAnsi"/>
        </w:rPr>
        <w:t xml:space="preserve"> del plástico  </w:t>
      </w:r>
      <w:r w:rsidR="00DC445D" w:rsidRPr="00765044">
        <w:rPr>
          <w:rFonts w:cstheme="minorHAnsi"/>
        </w:rPr>
        <w:t xml:space="preserve">ha generado una problemática grave de contaminación </w:t>
      </w:r>
      <w:r w:rsidR="00AF0469" w:rsidRPr="00765044">
        <w:rPr>
          <w:rFonts w:cstheme="minorHAnsi"/>
        </w:rPr>
        <w:t xml:space="preserve">por residuos sólidos, que afecta todo tipo de ecosistemas y </w:t>
      </w:r>
      <w:r w:rsidR="00450774" w:rsidRPr="00765044">
        <w:rPr>
          <w:rFonts w:cstheme="minorHAnsi"/>
        </w:rPr>
        <w:t>los servicios ecosistémicos que estos proveen,</w:t>
      </w:r>
      <w:r w:rsidR="00604EB5" w:rsidRPr="00765044">
        <w:rPr>
          <w:rFonts w:cstheme="minorHAnsi"/>
        </w:rPr>
        <w:t xml:space="preserve"> así como</w:t>
      </w:r>
      <w:r w:rsidR="00450774" w:rsidRPr="00765044">
        <w:rPr>
          <w:rFonts w:cstheme="minorHAnsi"/>
        </w:rPr>
        <w:t xml:space="preserve"> la </w:t>
      </w:r>
      <w:r w:rsidR="006F7DA7" w:rsidRPr="00765044">
        <w:rPr>
          <w:rFonts w:cstheme="minorHAnsi"/>
        </w:rPr>
        <w:t>vida</w:t>
      </w:r>
      <w:r w:rsidR="00450774" w:rsidRPr="00765044">
        <w:rPr>
          <w:rFonts w:cstheme="minorHAnsi"/>
        </w:rPr>
        <w:t xml:space="preserve"> silvestre</w:t>
      </w:r>
      <w:r w:rsidR="00604EB5" w:rsidRPr="00765044">
        <w:rPr>
          <w:rFonts w:cstheme="minorHAnsi"/>
        </w:rPr>
        <w:t xml:space="preserve"> y </w:t>
      </w:r>
      <w:r w:rsidR="00945565" w:rsidRPr="00765044">
        <w:rPr>
          <w:rFonts w:cstheme="minorHAnsi"/>
        </w:rPr>
        <w:t>la salud de los seres humanos</w:t>
      </w:r>
      <w:r w:rsidR="00775813" w:rsidRPr="00765044">
        <w:rPr>
          <w:rFonts w:cstheme="minorHAnsi"/>
        </w:rPr>
        <w:t>.</w:t>
      </w:r>
    </w:p>
    <w:p w14:paraId="17A447C1" w14:textId="1FC39E36" w:rsidR="00775813" w:rsidRPr="00765044" w:rsidRDefault="004458CD" w:rsidP="00775813">
      <w:pPr>
        <w:ind w:left="360" w:firstLine="348"/>
        <w:jc w:val="both"/>
        <w:rPr>
          <w:rFonts w:cstheme="minorHAnsi"/>
        </w:rPr>
      </w:pPr>
      <w:r w:rsidRPr="00765044">
        <w:rPr>
          <w:rFonts w:cstheme="minorHAnsi"/>
        </w:rPr>
        <w:t>E</w:t>
      </w:r>
      <w:r w:rsidR="00775813" w:rsidRPr="00765044">
        <w:rPr>
          <w:rFonts w:cstheme="minorHAnsi"/>
        </w:rPr>
        <w:t xml:space="preserve">n </w:t>
      </w:r>
      <w:r w:rsidR="00311931" w:rsidRPr="00765044">
        <w:rPr>
          <w:rFonts w:cstheme="minorHAnsi"/>
        </w:rPr>
        <w:t xml:space="preserve">las </w:t>
      </w:r>
      <w:r w:rsidR="00775813" w:rsidRPr="00765044">
        <w:rPr>
          <w:rFonts w:cstheme="minorHAnsi"/>
        </w:rPr>
        <w:t xml:space="preserve">casi dos décadas del siglo XXI se ha producido más plástico que en todo el siglo pasado.  </w:t>
      </w:r>
      <w:r w:rsidR="00735930" w:rsidRPr="00765044">
        <w:rPr>
          <w:rFonts w:cstheme="minorHAnsi"/>
        </w:rPr>
        <w:t>S</w:t>
      </w:r>
      <w:r w:rsidR="00775813" w:rsidRPr="00765044">
        <w:rPr>
          <w:rFonts w:cstheme="minorHAnsi"/>
        </w:rPr>
        <w:t>e estima que más del 80% de los plásticos producidos a nivel mundial terminan en entornos naturales, donde se siguen acumulando día tras día. Se estima que para el 2050 la industria del plástico será responsable del 15% de las emisiones de CO</w:t>
      </w:r>
      <w:r w:rsidR="00775813" w:rsidRPr="009F1137">
        <w:rPr>
          <w:rFonts w:cstheme="minorHAnsi"/>
          <w:vertAlign w:val="subscript"/>
        </w:rPr>
        <w:t>2</w:t>
      </w:r>
      <w:r w:rsidR="005B2541" w:rsidRPr="00765044">
        <w:rPr>
          <w:rFonts w:cstheme="minorHAnsi"/>
        </w:rPr>
        <w:t xml:space="preserve"> y más del 80% de la contaminación marina y</w:t>
      </w:r>
      <w:r w:rsidR="00775813" w:rsidRPr="00765044">
        <w:rPr>
          <w:rFonts w:cstheme="minorHAnsi"/>
        </w:rPr>
        <w:t xml:space="preserve"> consumirá más del 20% de la producción mundial de combustibles fósiles.</w:t>
      </w:r>
    </w:p>
    <w:p w14:paraId="56E7C2DC" w14:textId="00E920A7" w:rsidR="00775813" w:rsidRPr="00765044" w:rsidRDefault="00775813" w:rsidP="00775813">
      <w:pPr>
        <w:ind w:left="360" w:firstLine="348"/>
        <w:jc w:val="both"/>
        <w:rPr>
          <w:rFonts w:cstheme="minorHAnsi"/>
        </w:rPr>
      </w:pPr>
      <w:r w:rsidRPr="00765044">
        <w:rPr>
          <w:rFonts w:cstheme="minorHAnsi"/>
        </w:rPr>
        <w:t>El 5 de junio del año 2017, en el marco de la celebración del día mundial del ambiente, el Ministerio de Ambiente</w:t>
      </w:r>
      <w:r w:rsidR="00887757" w:rsidRPr="00765044">
        <w:rPr>
          <w:rFonts w:cstheme="minorHAnsi"/>
        </w:rPr>
        <w:t xml:space="preserve"> y Energía (</w:t>
      </w:r>
      <w:r w:rsidR="001A51E4" w:rsidRPr="00765044">
        <w:rPr>
          <w:rFonts w:cstheme="minorHAnsi"/>
        </w:rPr>
        <w:t>M</w:t>
      </w:r>
      <w:r w:rsidR="001A51E4">
        <w:rPr>
          <w:rFonts w:cstheme="minorHAnsi"/>
        </w:rPr>
        <w:t>INAE</w:t>
      </w:r>
      <w:r w:rsidR="00887757" w:rsidRPr="00765044">
        <w:rPr>
          <w:rFonts w:cstheme="minorHAnsi"/>
        </w:rPr>
        <w:t>)</w:t>
      </w:r>
      <w:r w:rsidRPr="00765044">
        <w:rPr>
          <w:rFonts w:cstheme="minorHAnsi"/>
        </w:rPr>
        <w:t>, el Ministerio de Salud y el Programa de las Naciones Unidas para el Desarrollo</w:t>
      </w:r>
      <w:r w:rsidR="00887757" w:rsidRPr="00765044">
        <w:rPr>
          <w:rFonts w:cstheme="minorHAnsi"/>
        </w:rPr>
        <w:t xml:space="preserve"> (PNUD)</w:t>
      </w:r>
      <w:r w:rsidRPr="00765044">
        <w:rPr>
          <w:rFonts w:cstheme="minorHAnsi"/>
        </w:rPr>
        <w:t xml:space="preserve"> con el apoyo de la Fundación Costa Rica Estados Unidos para la cooperación, </w:t>
      </w:r>
      <w:r w:rsidR="009F1137">
        <w:rPr>
          <w:rFonts w:cstheme="minorHAnsi"/>
        </w:rPr>
        <w:t>publicaron</w:t>
      </w:r>
      <w:r w:rsidR="00C846AF" w:rsidRPr="00765044">
        <w:rPr>
          <w:rFonts w:cstheme="minorHAnsi"/>
        </w:rPr>
        <w:t xml:space="preserve"> </w:t>
      </w:r>
      <w:r w:rsidRPr="00765044">
        <w:rPr>
          <w:rFonts w:cstheme="minorHAnsi"/>
        </w:rPr>
        <w:t>la Estrategia Nacional para la Sustitución de Plásticos de un solo uso por alternativas renovables y compostables</w:t>
      </w:r>
      <w:r w:rsidR="00F33D93" w:rsidRPr="00765044">
        <w:rPr>
          <w:rFonts w:cstheme="minorHAnsi"/>
        </w:rPr>
        <w:t xml:space="preserve"> (</w:t>
      </w:r>
      <w:r w:rsidR="00AB4295">
        <w:rPr>
          <w:rFonts w:cstheme="minorHAnsi"/>
        </w:rPr>
        <w:t>EPUS).</w:t>
      </w:r>
    </w:p>
    <w:p w14:paraId="142B5CD9" w14:textId="4888DEFC" w:rsidR="00775813" w:rsidRPr="00765044" w:rsidRDefault="00775813" w:rsidP="00C97788">
      <w:pPr>
        <w:ind w:left="360" w:firstLine="348"/>
        <w:jc w:val="both"/>
        <w:rPr>
          <w:rFonts w:cstheme="minorHAnsi"/>
        </w:rPr>
      </w:pPr>
      <w:r w:rsidRPr="00765044">
        <w:rPr>
          <w:rFonts w:cstheme="minorHAnsi"/>
        </w:rPr>
        <w:t xml:space="preserve">En su momento </w:t>
      </w:r>
      <w:r w:rsidR="00F33D93" w:rsidRPr="00765044">
        <w:rPr>
          <w:rFonts w:cstheme="minorHAnsi"/>
        </w:rPr>
        <w:t xml:space="preserve">la Estrategia Nacional </w:t>
      </w:r>
      <w:r w:rsidR="001A51E4">
        <w:rPr>
          <w:rFonts w:cstheme="minorHAnsi"/>
        </w:rPr>
        <w:t>fue</w:t>
      </w:r>
      <w:r w:rsidR="00FB0B2F">
        <w:rPr>
          <w:rFonts w:cstheme="minorHAnsi"/>
        </w:rPr>
        <w:t xml:space="preserve"> un </w:t>
      </w:r>
      <w:r w:rsidRPr="00765044">
        <w:rPr>
          <w:rFonts w:cstheme="minorHAnsi"/>
        </w:rPr>
        <w:t>aporte al Plan Nacional de Desarrollo Alberto Cañas Escalante 2014-2018 (PND), al fomentar las acciones frente al cambio climático global</w:t>
      </w:r>
      <w:r w:rsidR="00FB0B2F">
        <w:rPr>
          <w:rFonts w:cstheme="minorHAnsi"/>
        </w:rPr>
        <w:t xml:space="preserve"> y complemento de la Estrategia Nacional de Separación, Recuperación y Revalorización de Residuos (Estrategia Nacional de Reciclaje) 2016-2021. </w:t>
      </w:r>
      <w:r w:rsidR="0065492D" w:rsidRPr="00765044">
        <w:rPr>
          <w:rFonts w:cstheme="minorHAnsi"/>
        </w:rPr>
        <w:t xml:space="preserve"> La temática de plásticos de un solo uso</w:t>
      </w:r>
      <w:r w:rsidR="00C43265" w:rsidRPr="00765044">
        <w:rPr>
          <w:rFonts w:cstheme="minorHAnsi"/>
        </w:rPr>
        <w:t xml:space="preserve"> </w:t>
      </w:r>
      <w:r w:rsidR="00C43265" w:rsidRPr="00765044">
        <w:rPr>
          <w:rFonts w:cstheme="minorHAnsi"/>
        </w:rPr>
        <w:lastRenderedPageBreak/>
        <w:t xml:space="preserve">se incluyó igualmente en </w:t>
      </w:r>
      <w:r w:rsidRPr="00765044">
        <w:rPr>
          <w:rFonts w:cstheme="minorHAnsi"/>
        </w:rPr>
        <w:t xml:space="preserve">el Plan Nacional de Desarrollo </w:t>
      </w:r>
      <w:r w:rsidR="00C43265" w:rsidRPr="00765044">
        <w:rPr>
          <w:rFonts w:cstheme="minorHAnsi"/>
        </w:rPr>
        <w:t xml:space="preserve">y de Inversión Pública del Bicentenario </w:t>
      </w:r>
      <w:r w:rsidRPr="00765044">
        <w:rPr>
          <w:rFonts w:cstheme="minorHAnsi"/>
        </w:rPr>
        <w:t>201</w:t>
      </w:r>
      <w:r w:rsidR="00C43265" w:rsidRPr="00765044">
        <w:rPr>
          <w:rFonts w:cstheme="minorHAnsi"/>
        </w:rPr>
        <w:t>9</w:t>
      </w:r>
      <w:r w:rsidRPr="00765044">
        <w:rPr>
          <w:rFonts w:cstheme="minorHAnsi"/>
        </w:rPr>
        <w:t xml:space="preserve">-2022, </w:t>
      </w:r>
      <w:r w:rsidR="006277D0" w:rsidRPr="00765044">
        <w:rPr>
          <w:rFonts w:cstheme="minorHAnsi"/>
        </w:rPr>
        <w:t>como parte de la</w:t>
      </w:r>
      <w:r w:rsidR="00FB0B2F">
        <w:rPr>
          <w:rFonts w:cstheme="minorHAnsi"/>
        </w:rPr>
        <w:t xml:space="preserve"> intervención estratégica en el tema de Mares Sanos</w:t>
      </w:r>
      <w:r w:rsidR="00AB4295">
        <w:rPr>
          <w:rFonts w:cstheme="minorHAnsi"/>
        </w:rPr>
        <w:t xml:space="preserve">, y de la Política </w:t>
      </w:r>
      <w:r w:rsidR="009F1137">
        <w:rPr>
          <w:rFonts w:cstheme="minorHAnsi"/>
        </w:rPr>
        <w:t>d</w:t>
      </w:r>
      <w:r w:rsidR="00AB4295">
        <w:rPr>
          <w:rFonts w:cstheme="minorHAnsi"/>
        </w:rPr>
        <w:t>e Producción y Consumo Sostenible (PPCS) del Ministerio de Ambiente y Energía (2018-2030), que busca fortalecer los esfuerzos de la institucionalidad, el sector industrial y el comercio.</w:t>
      </w:r>
    </w:p>
    <w:p w14:paraId="5E95AC06" w14:textId="58C01853" w:rsidR="00775813" w:rsidRPr="00765044" w:rsidRDefault="00775813" w:rsidP="00775813">
      <w:pPr>
        <w:ind w:left="360" w:firstLine="348"/>
        <w:jc w:val="both"/>
        <w:rPr>
          <w:rFonts w:cstheme="minorHAnsi"/>
        </w:rPr>
      </w:pPr>
      <w:r w:rsidRPr="00765044">
        <w:rPr>
          <w:rFonts w:cstheme="minorHAnsi"/>
        </w:rPr>
        <w:t xml:space="preserve">La </w:t>
      </w:r>
      <w:r w:rsidR="00B5480E" w:rsidRPr="00765044">
        <w:rPr>
          <w:rFonts w:cstheme="minorHAnsi"/>
        </w:rPr>
        <w:t>E</w:t>
      </w:r>
      <w:r w:rsidR="00B270B5">
        <w:rPr>
          <w:rFonts w:cstheme="minorHAnsi"/>
        </w:rPr>
        <w:t>PUS</w:t>
      </w:r>
      <w:r w:rsidR="00231752" w:rsidRPr="00765044">
        <w:rPr>
          <w:rFonts w:cstheme="minorHAnsi"/>
        </w:rPr>
        <w:t xml:space="preserve"> </w:t>
      </w:r>
      <w:r w:rsidRPr="00765044">
        <w:rPr>
          <w:rFonts w:cstheme="minorHAnsi"/>
        </w:rPr>
        <w:t>busca la acción positiva y voluntaria del sector público</w:t>
      </w:r>
      <w:r w:rsidR="00B270B5">
        <w:rPr>
          <w:rFonts w:cstheme="minorHAnsi"/>
        </w:rPr>
        <w:t>, el sector</w:t>
      </w:r>
      <w:r w:rsidR="003F4677" w:rsidRPr="00765044">
        <w:rPr>
          <w:rFonts w:cstheme="minorHAnsi"/>
        </w:rPr>
        <w:t xml:space="preserve"> privado</w:t>
      </w:r>
      <w:r w:rsidRPr="00765044">
        <w:rPr>
          <w:rFonts w:cstheme="minorHAnsi"/>
        </w:rPr>
        <w:t xml:space="preserve">, </w:t>
      </w:r>
      <w:r w:rsidR="00BB7A02" w:rsidRPr="00765044">
        <w:rPr>
          <w:rFonts w:cstheme="minorHAnsi"/>
        </w:rPr>
        <w:t>la academia</w:t>
      </w:r>
      <w:r w:rsidR="00B270B5">
        <w:rPr>
          <w:rFonts w:cstheme="minorHAnsi"/>
        </w:rPr>
        <w:t>,</w:t>
      </w:r>
      <w:r w:rsidRPr="00765044">
        <w:rPr>
          <w:rFonts w:cstheme="minorHAnsi"/>
        </w:rPr>
        <w:t xml:space="preserve"> </w:t>
      </w:r>
      <w:r w:rsidR="00F20597" w:rsidRPr="00765044">
        <w:rPr>
          <w:rFonts w:cstheme="minorHAnsi"/>
        </w:rPr>
        <w:t>la sociedad civil</w:t>
      </w:r>
      <w:r w:rsidR="00B270B5">
        <w:rPr>
          <w:rFonts w:cstheme="minorHAnsi"/>
        </w:rPr>
        <w:t xml:space="preserve"> y del consumidor, </w:t>
      </w:r>
      <w:r w:rsidR="00F20597" w:rsidRPr="00765044">
        <w:rPr>
          <w:rFonts w:cstheme="minorHAnsi"/>
        </w:rPr>
        <w:t xml:space="preserve"> </w:t>
      </w:r>
      <w:r w:rsidRPr="00765044">
        <w:rPr>
          <w:rFonts w:cstheme="minorHAnsi"/>
        </w:rPr>
        <w:t xml:space="preserve">para la eliminación, reducción y sustitución en el uso y consumo de los plásticos de un solo uso, que son aquellos productos fabricados con polímeros plásticos que </w:t>
      </w:r>
      <w:r w:rsidR="00F20597" w:rsidRPr="00765044">
        <w:rPr>
          <w:rFonts w:cstheme="minorHAnsi"/>
        </w:rPr>
        <w:t xml:space="preserve">son </w:t>
      </w:r>
      <w:r w:rsidR="001347A1" w:rsidRPr="00765044">
        <w:rPr>
          <w:rFonts w:cstheme="minorHAnsi"/>
        </w:rPr>
        <w:t>descartables</w:t>
      </w:r>
      <w:r w:rsidRPr="00765044">
        <w:rPr>
          <w:rFonts w:cstheme="minorHAnsi"/>
        </w:rPr>
        <w:t xml:space="preserve">, </w:t>
      </w:r>
      <w:r w:rsidR="00F20597" w:rsidRPr="00765044">
        <w:rPr>
          <w:rFonts w:cstheme="minorHAnsi"/>
        </w:rPr>
        <w:t xml:space="preserve">muchas veces utilizados hasta por </w:t>
      </w:r>
      <w:r w:rsidRPr="00765044">
        <w:rPr>
          <w:rFonts w:cstheme="minorHAnsi"/>
        </w:rPr>
        <w:t xml:space="preserve">escasos minutos, pero que tardan cientos y miles de años en degradarse.  Estos productos tienen en común su bajo gramaje, lo que eleva los costos relacionados con procesos de reciclaje.   </w:t>
      </w:r>
    </w:p>
    <w:p w14:paraId="7BD622BB" w14:textId="6FE76F75" w:rsidR="00B32B35" w:rsidRPr="00765044" w:rsidRDefault="0094480B" w:rsidP="00B32B35">
      <w:pPr>
        <w:ind w:left="360" w:firstLine="348"/>
        <w:jc w:val="both"/>
        <w:rPr>
          <w:rFonts w:cstheme="minorHAnsi"/>
        </w:rPr>
      </w:pPr>
      <w:r>
        <w:rPr>
          <w:rFonts w:cstheme="minorHAnsi"/>
        </w:rPr>
        <w:t xml:space="preserve">Históricamente, </w:t>
      </w:r>
      <w:r w:rsidRPr="00765044">
        <w:rPr>
          <w:rFonts w:cstheme="minorHAnsi"/>
        </w:rPr>
        <w:t>Costa Rica</w:t>
      </w:r>
      <w:r>
        <w:rPr>
          <w:rFonts w:cstheme="minorHAnsi"/>
        </w:rPr>
        <w:t xml:space="preserve"> ha </w:t>
      </w:r>
      <w:r w:rsidRPr="00765044">
        <w:rPr>
          <w:rFonts w:cstheme="minorHAnsi"/>
        </w:rPr>
        <w:t>demostra</w:t>
      </w:r>
      <w:r>
        <w:rPr>
          <w:rFonts w:cstheme="minorHAnsi"/>
        </w:rPr>
        <w:t>do</w:t>
      </w:r>
      <w:r w:rsidRPr="00765044">
        <w:rPr>
          <w:rFonts w:cstheme="minorHAnsi"/>
        </w:rPr>
        <w:t xml:space="preserve"> su liderazgo en temas ambientales</w:t>
      </w:r>
      <w:r>
        <w:rPr>
          <w:rFonts w:cstheme="minorHAnsi"/>
        </w:rPr>
        <w:t xml:space="preserve"> y recientemente en 2018 dio a conocer al mundo el Plan Nacional de Descarbonización 2018-2050, un compromiso país para descarbonizar la economía del país para el año 2050, eliminando el uso y consumo de bienes fabricados con fuentes fósiles. F</w:t>
      </w:r>
      <w:r w:rsidRPr="00765044">
        <w:rPr>
          <w:rFonts w:cstheme="minorHAnsi"/>
        </w:rPr>
        <w:t>ue el anfitrión de la PRECOP 25 en octubre del año</w:t>
      </w:r>
      <w:r>
        <w:rPr>
          <w:rFonts w:cstheme="minorHAnsi"/>
        </w:rPr>
        <w:t xml:space="preserve"> 2019 y e</w:t>
      </w:r>
      <w:r w:rsidR="00B32B35" w:rsidRPr="00765044">
        <w:rPr>
          <w:rFonts w:cstheme="minorHAnsi"/>
        </w:rPr>
        <w:t>n diciembre de</w:t>
      </w:r>
      <w:r>
        <w:rPr>
          <w:rFonts w:cstheme="minorHAnsi"/>
        </w:rPr>
        <w:t>l mismo año</w:t>
      </w:r>
      <w:r w:rsidR="00B32B35" w:rsidRPr="00765044">
        <w:rPr>
          <w:rFonts w:cstheme="minorHAnsi"/>
        </w:rPr>
        <w:t xml:space="preserve"> se celebró la Conferencia de las Partes de la Convención Marco de las Naciones Unidas sobre el Cambio Climático, la COP25. </w:t>
      </w:r>
    </w:p>
    <w:p w14:paraId="48AD2786" w14:textId="04278DD3" w:rsidR="0094480B" w:rsidRDefault="0094480B" w:rsidP="0094480B">
      <w:pPr>
        <w:ind w:left="360" w:firstLine="348"/>
        <w:jc w:val="both"/>
        <w:rPr>
          <w:rFonts w:cstheme="minorHAnsi"/>
        </w:rPr>
      </w:pPr>
      <w:r>
        <w:rPr>
          <w:rFonts w:cstheme="minorHAnsi"/>
        </w:rPr>
        <w:t>L</w:t>
      </w:r>
      <w:r w:rsidR="00733BB4" w:rsidRPr="00765044">
        <w:rPr>
          <w:rFonts w:cstheme="minorHAnsi"/>
        </w:rPr>
        <w:t xml:space="preserve">a Directriz 014 </w:t>
      </w:r>
      <w:r w:rsidR="0033728B">
        <w:rPr>
          <w:rFonts w:cstheme="minorHAnsi"/>
        </w:rPr>
        <w:t>r</w:t>
      </w:r>
      <w:r w:rsidR="00733BB4" w:rsidRPr="00765044">
        <w:rPr>
          <w:rFonts w:cstheme="minorHAnsi"/>
        </w:rPr>
        <w:t xml:space="preserve">egula el uso, consumo y etiquetado del plástico de un solo uso del 26 de julio de 2018, instruyó al Ministerio de Economía, Industria y Comercio y al Ministerio de Salud para que en un plazo de 8 meses elaboraran y desarrollaran la reglamentación técnica necesaria para incluir la clasificación RCM propuesta en la Estrategia Nacional como requisito en el etiquetado e identificación de todos los productos plásticos de un solo uso. </w:t>
      </w:r>
    </w:p>
    <w:p w14:paraId="066709FC" w14:textId="169AAE14" w:rsidR="00733BB4" w:rsidRPr="00765044" w:rsidRDefault="0094480B" w:rsidP="00733BB4">
      <w:pPr>
        <w:ind w:left="360" w:firstLine="348"/>
        <w:jc w:val="both"/>
        <w:rPr>
          <w:rFonts w:cstheme="minorHAnsi"/>
        </w:rPr>
      </w:pPr>
      <w:r>
        <w:rPr>
          <w:rFonts w:cstheme="minorHAnsi"/>
        </w:rPr>
        <w:t>Como parte de las acciones de la EPUS, se lanzó en el año</w:t>
      </w:r>
      <w:r w:rsidRPr="00765044">
        <w:rPr>
          <w:rFonts w:cstheme="minorHAnsi"/>
        </w:rPr>
        <w:t xml:space="preserve"> 2019 una campaña con el lema #yomecomprometo, para motivar al sector público, al sector privado y a la sociedad civil a comprometerse con la propuesta de eliminación y sustitución de los plásticos de un solo uso.  Por ejemplo, </w:t>
      </w:r>
      <w:r w:rsidR="001A51E4">
        <w:rPr>
          <w:rFonts w:cstheme="minorHAnsi"/>
        </w:rPr>
        <w:t xml:space="preserve">a la fecha de la emisión del presente decreto, </w:t>
      </w:r>
      <w:r w:rsidRPr="00765044">
        <w:rPr>
          <w:rFonts w:cstheme="minorHAnsi"/>
        </w:rPr>
        <w:t xml:space="preserve">los gobiernos municipales de San Carlos y Tibás han creado incentivos para el comercio que realice el cambio en el uso y consumo de plásticos de un solo uso, y otros cantones están en el mismo camino. </w:t>
      </w:r>
    </w:p>
    <w:p w14:paraId="2EF54F0D" w14:textId="63AF6D96" w:rsidR="00775813" w:rsidRPr="00765044" w:rsidRDefault="009F3837" w:rsidP="00775813">
      <w:pPr>
        <w:ind w:left="360" w:firstLine="348"/>
        <w:jc w:val="both"/>
        <w:rPr>
          <w:rFonts w:cstheme="minorHAnsi"/>
        </w:rPr>
      </w:pPr>
      <w:r w:rsidRPr="00765044">
        <w:rPr>
          <w:rFonts w:cstheme="minorHAnsi"/>
        </w:rPr>
        <w:t>Una de las</w:t>
      </w:r>
      <w:r w:rsidR="00775813" w:rsidRPr="00765044">
        <w:rPr>
          <w:rFonts w:cstheme="minorHAnsi"/>
        </w:rPr>
        <w:t xml:space="preserve"> </w:t>
      </w:r>
      <w:r w:rsidRPr="00765044">
        <w:rPr>
          <w:rFonts w:cstheme="minorHAnsi"/>
        </w:rPr>
        <w:t>problemáticas principal</w:t>
      </w:r>
      <w:r w:rsidR="00B4210A" w:rsidRPr="00765044">
        <w:rPr>
          <w:rFonts w:cstheme="minorHAnsi"/>
        </w:rPr>
        <w:t>es</w:t>
      </w:r>
      <w:r w:rsidR="00775813" w:rsidRPr="00765044">
        <w:rPr>
          <w:rFonts w:cstheme="minorHAnsi"/>
        </w:rPr>
        <w:t xml:space="preserve"> de</w:t>
      </w:r>
      <w:r w:rsidRPr="00765044">
        <w:rPr>
          <w:rFonts w:cstheme="minorHAnsi"/>
        </w:rPr>
        <w:t>trás de</w:t>
      </w:r>
      <w:r w:rsidR="00775813" w:rsidRPr="00765044">
        <w:rPr>
          <w:rFonts w:cstheme="minorHAnsi"/>
        </w:rPr>
        <w:t xml:space="preserve"> </w:t>
      </w:r>
      <w:r w:rsidRPr="00765044">
        <w:rPr>
          <w:rFonts w:cstheme="minorHAnsi"/>
        </w:rPr>
        <w:t xml:space="preserve">la contaminación por residuos </w:t>
      </w:r>
      <w:r w:rsidR="00775813" w:rsidRPr="00765044">
        <w:rPr>
          <w:rFonts w:cstheme="minorHAnsi"/>
        </w:rPr>
        <w:t xml:space="preserve">plásticos en general y de los plásticos de un solo uso en particular, </w:t>
      </w:r>
      <w:r w:rsidR="00B4210A" w:rsidRPr="00765044">
        <w:rPr>
          <w:rFonts w:cstheme="minorHAnsi"/>
        </w:rPr>
        <w:t>son</w:t>
      </w:r>
      <w:r w:rsidR="00775813" w:rsidRPr="00765044">
        <w:rPr>
          <w:rFonts w:cstheme="minorHAnsi"/>
        </w:rPr>
        <w:t xml:space="preserve"> </w:t>
      </w:r>
      <w:r w:rsidR="004F5AA4" w:rsidRPr="00765044">
        <w:rPr>
          <w:rFonts w:cstheme="minorHAnsi"/>
        </w:rPr>
        <w:t>el</w:t>
      </w:r>
      <w:r w:rsidR="00775813" w:rsidRPr="00765044">
        <w:rPr>
          <w:rFonts w:cstheme="minorHAnsi"/>
        </w:rPr>
        <w:t xml:space="preserve"> consum</w:t>
      </w:r>
      <w:r w:rsidR="000B18FF" w:rsidRPr="00765044">
        <w:rPr>
          <w:rFonts w:cstheme="minorHAnsi"/>
        </w:rPr>
        <w:t xml:space="preserve">ismo y </w:t>
      </w:r>
      <w:r w:rsidR="004F5AA4" w:rsidRPr="00765044">
        <w:rPr>
          <w:rFonts w:cstheme="minorHAnsi"/>
        </w:rPr>
        <w:t>el</w:t>
      </w:r>
      <w:r w:rsidR="000B18FF" w:rsidRPr="00765044">
        <w:rPr>
          <w:rFonts w:cstheme="minorHAnsi"/>
        </w:rPr>
        <w:t xml:space="preserve"> inadecuado manejo de residuos </w:t>
      </w:r>
      <w:r w:rsidR="00775813" w:rsidRPr="00765044">
        <w:rPr>
          <w:rFonts w:cstheme="minorHAnsi"/>
        </w:rPr>
        <w:t xml:space="preserve"> de la población.  Los esfuerzos desde la institucionalidad, desde el sector industrial y el comercio, no son suficientes.  Se debe contar con un marco legal apropiado que regule la producción y consumo de materiales plásticos y que permita empoderar al consumidor con información </w:t>
      </w:r>
      <w:r w:rsidR="00190305" w:rsidRPr="00765044">
        <w:rPr>
          <w:rFonts w:cstheme="minorHAnsi"/>
        </w:rPr>
        <w:t>veraz</w:t>
      </w:r>
      <w:r w:rsidR="005C41EB" w:rsidRPr="00765044">
        <w:rPr>
          <w:rFonts w:cstheme="minorHAnsi"/>
        </w:rPr>
        <w:t>, clara, certera</w:t>
      </w:r>
      <w:r w:rsidR="00F21A04" w:rsidRPr="00765044">
        <w:rPr>
          <w:rFonts w:cstheme="minorHAnsi"/>
        </w:rPr>
        <w:t>, oportuna</w:t>
      </w:r>
      <w:r w:rsidR="00775813" w:rsidRPr="00765044">
        <w:rPr>
          <w:rFonts w:cstheme="minorHAnsi"/>
        </w:rPr>
        <w:t>, tanto en el etiquetado como en la publicidad</w:t>
      </w:r>
      <w:r w:rsidR="00F21A04" w:rsidRPr="00765044">
        <w:rPr>
          <w:rFonts w:cstheme="minorHAnsi"/>
        </w:rPr>
        <w:t xml:space="preserve"> de los productos plásticos</w:t>
      </w:r>
      <w:r w:rsidR="00775813" w:rsidRPr="00765044">
        <w:rPr>
          <w:rFonts w:cstheme="minorHAnsi"/>
        </w:rPr>
        <w:t xml:space="preserve">, </w:t>
      </w:r>
      <w:r w:rsidR="00AB0A07" w:rsidRPr="00765044">
        <w:rPr>
          <w:rFonts w:cstheme="minorHAnsi"/>
        </w:rPr>
        <w:t xml:space="preserve">que deberá </w:t>
      </w:r>
      <w:r w:rsidR="00231752" w:rsidRPr="00765044">
        <w:rPr>
          <w:rFonts w:cstheme="minorHAnsi"/>
        </w:rPr>
        <w:t>ser suficiente para informar</w:t>
      </w:r>
      <w:r w:rsidR="00AB0A07" w:rsidRPr="00765044">
        <w:rPr>
          <w:rFonts w:cstheme="minorHAnsi"/>
        </w:rPr>
        <w:t xml:space="preserve"> </w:t>
      </w:r>
      <w:r w:rsidR="00775813" w:rsidRPr="00765044">
        <w:rPr>
          <w:rFonts w:cstheme="minorHAnsi"/>
        </w:rPr>
        <w:t>acerca del impacto que provoca en el</w:t>
      </w:r>
      <w:r w:rsidR="0033728B">
        <w:rPr>
          <w:rFonts w:cstheme="minorHAnsi"/>
        </w:rPr>
        <w:t xml:space="preserve"> </w:t>
      </w:r>
      <w:r w:rsidR="00775813" w:rsidRPr="00765044">
        <w:rPr>
          <w:rFonts w:cstheme="minorHAnsi"/>
        </w:rPr>
        <w:t xml:space="preserve"> ambiente el uso y consumo de un determinado producto</w:t>
      </w:r>
      <w:r w:rsidR="00231752" w:rsidRPr="00765044">
        <w:rPr>
          <w:rFonts w:cstheme="minorHAnsi"/>
        </w:rPr>
        <w:t xml:space="preserve"> plástico</w:t>
      </w:r>
      <w:r w:rsidR="00775813" w:rsidRPr="00765044">
        <w:rPr>
          <w:rFonts w:cstheme="minorHAnsi"/>
        </w:rPr>
        <w:t xml:space="preserve">. </w:t>
      </w:r>
    </w:p>
    <w:p w14:paraId="0C486E08" w14:textId="4E832AE2" w:rsidR="00775813" w:rsidRPr="00765044" w:rsidRDefault="00775813" w:rsidP="00775813">
      <w:pPr>
        <w:ind w:left="360" w:firstLine="348"/>
        <w:jc w:val="both"/>
        <w:rPr>
          <w:rFonts w:cstheme="minorHAnsi"/>
        </w:rPr>
      </w:pPr>
      <w:r w:rsidRPr="00765044">
        <w:rPr>
          <w:rFonts w:cstheme="minorHAnsi"/>
        </w:rPr>
        <w:t xml:space="preserve">Se parte de que el mejor producto de un solo uso, es el que no se usa. Sin embargo, ante la necesidad por </w:t>
      </w:r>
      <w:r w:rsidR="00FB0B2F">
        <w:rPr>
          <w:rFonts w:cstheme="minorHAnsi"/>
        </w:rPr>
        <w:t>requerimientos</w:t>
      </w:r>
      <w:r w:rsidRPr="00765044">
        <w:rPr>
          <w:rFonts w:cstheme="minorHAnsi"/>
        </w:rPr>
        <w:t xml:space="preserve"> de asepsia, inocuidad</w:t>
      </w:r>
      <w:r w:rsidR="001A51E4">
        <w:rPr>
          <w:rFonts w:cstheme="minorHAnsi"/>
        </w:rPr>
        <w:t xml:space="preserve"> o</w:t>
      </w:r>
      <w:r w:rsidR="00E32A6D" w:rsidRPr="00765044">
        <w:rPr>
          <w:rFonts w:cstheme="minorHAnsi"/>
        </w:rPr>
        <w:t xml:space="preserve"> salud pública</w:t>
      </w:r>
      <w:r w:rsidR="003E623D" w:rsidRPr="00765044">
        <w:rPr>
          <w:rFonts w:cstheme="minorHAnsi"/>
        </w:rPr>
        <w:t>, se deb</w:t>
      </w:r>
      <w:r w:rsidR="00FB0B2F">
        <w:rPr>
          <w:rFonts w:cstheme="minorHAnsi"/>
        </w:rPr>
        <w:t>e</w:t>
      </w:r>
      <w:r w:rsidR="003E623D" w:rsidRPr="00765044">
        <w:rPr>
          <w:rFonts w:cstheme="minorHAnsi"/>
        </w:rPr>
        <w:t>n consumir productos de un solo uso</w:t>
      </w:r>
      <w:r w:rsidR="000A1CD5" w:rsidRPr="00765044">
        <w:rPr>
          <w:rFonts w:cstheme="minorHAnsi"/>
        </w:rPr>
        <w:t>. Por tanto</w:t>
      </w:r>
      <w:r w:rsidR="003E623D" w:rsidRPr="00765044">
        <w:rPr>
          <w:rFonts w:cstheme="minorHAnsi"/>
        </w:rPr>
        <w:t xml:space="preserve"> la solución e</w:t>
      </w:r>
      <w:r w:rsidR="000A1CD5" w:rsidRPr="00765044">
        <w:rPr>
          <w:rFonts w:cstheme="minorHAnsi"/>
        </w:rPr>
        <w:t>n dichos casos</w:t>
      </w:r>
      <w:r w:rsidR="00840430" w:rsidRPr="00765044">
        <w:rPr>
          <w:rFonts w:cstheme="minorHAnsi"/>
        </w:rPr>
        <w:t xml:space="preserve">, y cuando </w:t>
      </w:r>
      <w:r w:rsidR="009C68F6" w:rsidRPr="00765044">
        <w:rPr>
          <w:rFonts w:cstheme="minorHAnsi"/>
        </w:rPr>
        <w:t xml:space="preserve">sea técnicamente </w:t>
      </w:r>
      <w:r w:rsidR="00840430" w:rsidRPr="00765044">
        <w:rPr>
          <w:rFonts w:cstheme="minorHAnsi"/>
        </w:rPr>
        <w:t>posible,</w:t>
      </w:r>
      <w:r w:rsidR="000A1CD5" w:rsidRPr="00765044">
        <w:rPr>
          <w:rFonts w:cstheme="minorHAnsi"/>
        </w:rPr>
        <w:t xml:space="preserve"> es</w:t>
      </w:r>
      <w:r w:rsidR="003E623D" w:rsidRPr="00765044">
        <w:rPr>
          <w:rFonts w:cstheme="minorHAnsi"/>
        </w:rPr>
        <w:t xml:space="preserve"> la sustitución por materiales más amigables con el</w:t>
      </w:r>
      <w:r w:rsidR="0033728B">
        <w:rPr>
          <w:rFonts w:cstheme="minorHAnsi"/>
        </w:rPr>
        <w:t xml:space="preserve"> </w:t>
      </w:r>
      <w:r w:rsidR="003E623D" w:rsidRPr="00765044">
        <w:rPr>
          <w:rFonts w:cstheme="minorHAnsi"/>
        </w:rPr>
        <w:t>ambiente</w:t>
      </w:r>
      <w:r w:rsidR="00593968" w:rsidRPr="00765044">
        <w:rPr>
          <w:rFonts w:cstheme="minorHAnsi"/>
        </w:rPr>
        <w:t xml:space="preserve">, los cuales </w:t>
      </w:r>
      <w:r w:rsidR="00593968" w:rsidRPr="00765044">
        <w:rPr>
          <w:rFonts w:cstheme="minorHAnsi"/>
        </w:rPr>
        <w:lastRenderedPageBreak/>
        <w:t xml:space="preserve">corresponden a aquellos productos </w:t>
      </w:r>
      <w:r w:rsidR="003E623D" w:rsidRPr="00765044">
        <w:rPr>
          <w:rFonts w:cstheme="minorHAnsi"/>
        </w:rPr>
        <w:t xml:space="preserve">fabricados a partir de fuentes renovables, desacoplándose de la industria de la petroquímica, contribuyendo con la meta de descarbonización establecida por el Gobierno de Costa Rica para el 2050. </w:t>
      </w:r>
      <w:r w:rsidR="00FC5FC0" w:rsidRPr="00765044">
        <w:rPr>
          <w:rFonts w:cstheme="minorHAnsi"/>
        </w:rPr>
        <w:t>Asimismo</w:t>
      </w:r>
      <w:r w:rsidR="003E623D" w:rsidRPr="00765044">
        <w:rPr>
          <w:rFonts w:cstheme="minorHAnsi"/>
        </w:rPr>
        <w:t>, l</w:t>
      </w:r>
      <w:r w:rsidR="005A3CE1" w:rsidRPr="00765044">
        <w:rPr>
          <w:rFonts w:cstheme="minorHAnsi"/>
        </w:rPr>
        <w:t>os productos y materiales seleccionados para realizar la</w:t>
      </w:r>
      <w:r w:rsidR="003E623D" w:rsidRPr="00765044">
        <w:rPr>
          <w:rFonts w:cstheme="minorHAnsi"/>
        </w:rPr>
        <w:t xml:space="preserve"> sustitución debe</w:t>
      </w:r>
      <w:r w:rsidR="005A3CE1" w:rsidRPr="00765044">
        <w:rPr>
          <w:rFonts w:cstheme="minorHAnsi"/>
        </w:rPr>
        <w:t>n</w:t>
      </w:r>
      <w:r w:rsidR="003E623D" w:rsidRPr="00765044">
        <w:rPr>
          <w:rFonts w:cstheme="minorHAnsi"/>
        </w:rPr>
        <w:t xml:space="preserve"> ser </w:t>
      </w:r>
      <w:r w:rsidR="00AF48FC" w:rsidRPr="00765044">
        <w:rPr>
          <w:rFonts w:cstheme="minorHAnsi"/>
        </w:rPr>
        <w:t xml:space="preserve">preferiblemente </w:t>
      </w:r>
      <w:r w:rsidR="00FB0B2F">
        <w:rPr>
          <w:rFonts w:cstheme="minorHAnsi"/>
        </w:rPr>
        <w:t xml:space="preserve">biodegradables, esto es que en su proceso de degradación hasta las sustancias básicas que los componen, intervienen agentes biológicos como microorganismos. Sin embargo el término biodegradable es muy amplio, e incluye ese requerimiento de intervención de agentes biológicos en la degradación del material, sin definir el tiempo que dura este proceso. De esta forma </w:t>
      </w:r>
      <w:r w:rsidR="000843E3">
        <w:rPr>
          <w:rFonts w:cstheme="minorHAnsi"/>
        </w:rPr>
        <w:t xml:space="preserve">un producto que es biodegradable, puede tardar años en su proceso de descomposición. A raíz de este amplitud del concepto, se hace necesario introducir el término </w:t>
      </w:r>
      <w:proofErr w:type="spellStart"/>
      <w:r w:rsidR="00AF48FC" w:rsidRPr="00765044">
        <w:rPr>
          <w:rFonts w:cstheme="minorHAnsi"/>
        </w:rPr>
        <w:t>compostable</w:t>
      </w:r>
      <w:proofErr w:type="spellEnd"/>
      <w:r w:rsidR="000843E3">
        <w:rPr>
          <w:rFonts w:cstheme="minorHAnsi"/>
        </w:rPr>
        <w:t xml:space="preserve">, como aquellos materiales que </w:t>
      </w:r>
      <w:r w:rsidR="00AF48FC" w:rsidRPr="00765044">
        <w:rPr>
          <w:rFonts w:cstheme="minorHAnsi"/>
        </w:rPr>
        <w:t>se biodegradan en un período no mayor a 180 días</w:t>
      </w:r>
      <w:r w:rsidR="000843E3">
        <w:rPr>
          <w:rFonts w:cstheme="minorHAnsi"/>
        </w:rPr>
        <w:t xml:space="preserve"> bajo condiciones</w:t>
      </w:r>
      <w:r w:rsidR="001A51E4">
        <w:rPr>
          <w:rFonts w:cstheme="minorHAnsi"/>
        </w:rPr>
        <w:t xml:space="preserve"> industriales</w:t>
      </w:r>
      <w:r w:rsidR="000843E3">
        <w:rPr>
          <w:rFonts w:cstheme="minorHAnsi"/>
        </w:rPr>
        <w:t>.</w:t>
      </w:r>
    </w:p>
    <w:p w14:paraId="51B1E333" w14:textId="5125010E" w:rsidR="00F80419" w:rsidRPr="00765044" w:rsidRDefault="00F80419" w:rsidP="00D50454">
      <w:pPr>
        <w:ind w:left="360" w:firstLine="348"/>
        <w:jc w:val="both"/>
        <w:rPr>
          <w:rFonts w:cstheme="minorHAnsi"/>
        </w:rPr>
      </w:pPr>
      <w:r w:rsidRPr="00765044">
        <w:rPr>
          <w:rFonts w:cstheme="minorHAnsi"/>
        </w:rPr>
        <w:t xml:space="preserve">Como resultado de la implementación de la </w:t>
      </w:r>
      <w:r w:rsidR="00C768F6">
        <w:rPr>
          <w:rFonts w:cstheme="minorHAnsi"/>
        </w:rPr>
        <w:t>EPUS,</w:t>
      </w:r>
      <w:r w:rsidRPr="00765044">
        <w:rPr>
          <w:rFonts w:cstheme="minorHAnsi"/>
        </w:rPr>
        <w:t xml:space="preserve"> fue necesario la creación de una herramienta para poder clasificar e identificar</w:t>
      </w:r>
      <w:r w:rsidR="00DD5041" w:rsidRPr="00765044">
        <w:rPr>
          <w:rFonts w:cstheme="minorHAnsi"/>
        </w:rPr>
        <w:t xml:space="preserve"> en la oferta de mercado</w:t>
      </w:r>
      <w:r w:rsidRPr="00765044">
        <w:rPr>
          <w:rFonts w:cstheme="minorHAnsi"/>
        </w:rPr>
        <w:t xml:space="preserve"> aquellos productos que</w:t>
      </w:r>
      <w:r w:rsidR="00DD5041" w:rsidRPr="00765044">
        <w:rPr>
          <w:rFonts w:cstheme="minorHAnsi"/>
        </w:rPr>
        <w:t xml:space="preserve">, como sustitutos a los plásticos de un solo uso, cumplieran con el requerimiento de ser fabricados a partir de materias primas, que cumplieran con </w:t>
      </w:r>
      <w:r w:rsidR="00A730FC" w:rsidRPr="00765044">
        <w:rPr>
          <w:rFonts w:cstheme="minorHAnsi"/>
        </w:rPr>
        <w:t xml:space="preserve">los </w:t>
      </w:r>
      <w:r w:rsidR="00DD5041" w:rsidRPr="00765044">
        <w:rPr>
          <w:rFonts w:cstheme="minorHAnsi"/>
        </w:rPr>
        <w:t>dos requisitos</w:t>
      </w:r>
      <w:r w:rsidR="00A730FC" w:rsidRPr="00765044">
        <w:rPr>
          <w:rFonts w:cstheme="minorHAnsi"/>
        </w:rPr>
        <w:t xml:space="preserve"> que se planteó en la Estrategia</w:t>
      </w:r>
      <w:r w:rsidR="00DD5041" w:rsidRPr="00765044">
        <w:rPr>
          <w:rFonts w:cstheme="minorHAnsi"/>
        </w:rPr>
        <w:t>: provenir de una fuente renovable y tener la propiedad de</w:t>
      </w:r>
      <w:r w:rsidR="00A730FC" w:rsidRPr="00765044">
        <w:rPr>
          <w:rFonts w:cstheme="minorHAnsi"/>
        </w:rPr>
        <w:t xml:space="preserve"> ser</w:t>
      </w:r>
      <w:r w:rsidR="000843E3">
        <w:rPr>
          <w:rFonts w:cstheme="minorHAnsi"/>
        </w:rPr>
        <w:t xml:space="preserve"> compostables</w:t>
      </w:r>
      <w:r w:rsidR="00A730FC" w:rsidRPr="00765044">
        <w:rPr>
          <w:rFonts w:cstheme="minorHAnsi"/>
        </w:rPr>
        <w:t>.</w:t>
      </w:r>
      <w:r w:rsidR="00DD5041" w:rsidRPr="00765044">
        <w:rPr>
          <w:rFonts w:cstheme="minorHAnsi"/>
        </w:rPr>
        <w:t xml:space="preserve">   </w:t>
      </w:r>
    </w:p>
    <w:p w14:paraId="3B736509" w14:textId="1B02899B" w:rsidR="009D69F5" w:rsidRPr="00765044" w:rsidRDefault="00D36FDB" w:rsidP="009D69F5">
      <w:pPr>
        <w:ind w:left="360" w:firstLine="348"/>
        <w:jc w:val="both"/>
        <w:rPr>
          <w:rFonts w:cstheme="minorHAnsi"/>
        </w:rPr>
      </w:pPr>
      <w:r w:rsidRPr="00765044">
        <w:rPr>
          <w:rFonts w:cstheme="minorHAnsi"/>
        </w:rPr>
        <w:t xml:space="preserve">El consumidor, </w:t>
      </w:r>
      <w:r w:rsidR="00047091" w:rsidRPr="00765044">
        <w:rPr>
          <w:rFonts w:cstheme="minorHAnsi"/>
        </w:rPr>
        <w:t>tiene el derecho a</w:t>
      </w:r>
      <w:r w:rsidRPr="00765044">
        <w:rPr>
          <w:rFonts w:cstheme="minorHAnsi"/>
        </w:rPr>
        <w:t xml:space="preserve"> </w:t>
      </w:r>
      <w:r w:rsidR="003C6F31" w:rsidRPr="00765044">
        <w:rPr>
          <w:rFonts w:cstheme="minorHAnsi"/>
        </w:rPr>
        <w:t xml:space="preserve">ser </w:t>
      </w:r>
      <w:r w:rsidRPr="00765044">
        <w:rPr>
          <w:rFonts w:cstheme="minorHAnsi"/>
        </w:rPr>
        <w:t>informado sobre las propiedades de</w:t>
      </w:r>
      <w:r w:rsidR="003C6F31" w:rsidRPr="00765044">
        <w:rPr>
          <w:rFonts w:cstheme="minorHAnsi"/>
        </w:rPr>
        <w:t xml:space="preserve"> </w:t>
      </w:r>
      <w:r w:rsidRPr="00765044">
        <w:rPr>
          <w:rFonts w:cstheme="minorHAnsi"/>
        </w:rPr>
        <w:t>l</w:t>
      </w:r>
      <w:r w:rsidR="003C6F31" w:rsidRPr="00765044">
        <w:rPr>
          <w:rFonts w:cstheme="minorHAnsi"/>
        </w:rPr>
        <w:t>os</w:t>
      </w:r>
      <w:r w:rsidRPr="00765044">
        <w:rPr>
          <w:rFonts w:cstheme="minorHAnsi"/>
        </w:rPr>
        <w:t xml:space="preserve"> producto</w:t>
      </w:r>
      <w:r w:rsidR="003C6F31" w:rsidRPr="00765044">
        <w:rPr>
          <w:rFonts w:cstheme="minorHAnsi"/>
        </w:rPr>
        <w:t>s</w:t>
      </w:r>
      <w:r w:rsidR="00047091" w:rsidRPr="00765044">
        <w:rPr>
          <w:rFonts w:cstheme="minorHAnsi"/>
        </w:rPr>
        <w:t xml:space="preserve"> que consume </w:t>
      </w:r>
      <w:r w:rsidR="00F80656" w:rsidRPr="00765044">
        <w:rPr>
          <w:rFonts w:cstheme="minorHAnsi"/>
        </w:rPr>
        <w:t>y del impacto que generan en el</w:t>
      </w:r>
      <w:r w:rsidR="0033728B">
        <w:rPr>
          <w:rFonts w:cstheme="minorHAnsi"/>
        </w:rPr>
        <w:t xml:space="preserve"> </w:t>
      </w:r>
      <w:r w:rsidR="00F80656" w:rsidRPr="00765044">
        <w:rPr>
          <w:rFonts w:cstheme="minorHAnsi"/>
        </w:rPr>
        <w:t>ambiente y en la salud</w:t>
      </w:r>
      <w:r w:rsidR="003C6F31" w:rsidRPr="00765044">
        <w:rPr>
          <w:rFonts w:cstheme="minorHAnsi"/>
        </w:rPr>
        <w:t xml:space="preserve">. </w:t>
      </w:r>
      <w:r w:rsidR="00ED1B5A" w:rsidRPr="00765044">
        <w:rPr>
          <w:rFonts w:cstheme="minorHAnsi"/>
        </w:rPr>
        <w:t>Esto incluye</w:t>
      </w:r>
      <w:r w:rsidR="005678AC" w:rsidRPr="00765044">
        <w:rPr>
          <w:rFonts w:cstheme="minorHAnsi"/>
        </w:rPr>
        <w:t xml:space="preserve"> el acceso a información veraz y oportuna sobre </w:t>
      </w:r>
      <w:r w:rsidR="00E819C0" w:rsidRPr="00765044">
        <w:rPr>
          <w:rFonts w:cstheme="minorHAnsi"/>
        </w:rPr>
        <w:t>las características, composición y calidad de los productos y servicios que consume</w:t>
      </w:r>
      <w:r w:rsidR="00C768F6">
        <w:rPr>
          <w:rFonts w:cstheme="minorHAnsi"/>
        </w:rPr>
        <w:t xml:space="preserve"> (artículo 32 Ley 7472).</w:t>
      </w:r>
      <w:r w:rsidRPr="00765044">
        <w:rPr>
          <w:rFonts w:cstheme="minorHAnsi"/>
        </w:rPr>
        <w:t xml:space="preserve"> </w:t>
      </w:r>
      <w:r w:rsidR="00EB343E" w:rsidRPr="00765044">
        <w:rPr>
          <w:rFonts w:cstheme="minorHAnsi"/>
        </w:rPr>
        <w:t>La E</w:t>
      </w:r>
      <w:r w:rsidR="00C768F6">
        <w:rPr>
          <w:rFonts w:cstheme="minorHAnsi"/>
        </w:rPr>
        <w:t xml:space="preserve">PUS </w:t>
      </w:r>
      <w:r w:rsidR="00542D8D" w:rsidRPr="00765044">
        <w:rPr>
          <w:rFonts w:cstheme="minorHAnsi"/>
        </w:rPr>
        <w:t xml:space="preserve">estableció un esquema de clasificación de materiales plásticos </w:t>
      </w:r>
      <w:r w:rsidR="00D30FF0" w:rsidRPr="00765044">
        <w:rPr>
          <w:rFonts w:cstheme="minorHAnsi"/>
        </w:rPr>
        <w:t>en: d</w:t>
      </w:r>
      <w:r w:rsidR="00542D8D" w:rsidRPr="00765044">
        <w:rPr>
          <w:rFonts w:cstheme="minorHAnsi"/>
        </w:rPr>
        <w:t>e un solo uso</w:t>
      </w:r>
      <w:r w:rsidR="00D30FF0" w:rsidRPr="00765044">
        <w:rPr>
          <w:rFonts w:cstheme="minorHAnsi"/>
        </w:rPr>
        <w:t>,</w:t>
      </w:r>
      <w:r w:rsidR="00542D8D" w:rsidRPr="00765044">
        <w:rPr>
          <w:rFonts w:cstheme="minorHAnsi"/>
        </w:rPr>
        <w:t xml:space="preserve"> renovables</w:t>
      </w:r>
      <w:r w:rsidR="00D30FF0" w:rsidRPr="00765044">
        <w:rPr>
          <w:rFonts w:cstheme="minorHAnsi"/>
        </w:rPr>
        <w:t xml:space="preserve"> o no (de acuerdo a la fuente de materia prima) y compostables o compostables </w:t>
      </w:r>
      <w:r w:rsidR="00607E05" w:rsidRPr="00765044">
        <w:rPr>
          <w:rFonts w:cstheme="minorHAnsi"/>
        </w:rPr>
        <w:t xml:space="preserve">en ambiente </w:t>
      </w:r>
      <w:r w:rsidR="00E22635" w:rsidRPr="00765044">
        <w:rPr>
          <w:rFonts w:cstheme="minorHAnsi"/>
        </w:rPr>
        <w:t>marino (de acuerdo a su biodegradabilidad)</w:t>
      </w:r>
      <w:r w:rsidR="00607E05" w:rsidRPr="00765044">
        <w:rPr>
          <w:rFonts w:cstheme="minorHAnsi"/>
        </w:rPr>
        <w:t xml:space="preserve">. </w:t>
      </w:r>
      <w:r w:rsidR="009D69F5" w:rsidRPr="00765044">
        <w:rPr>
          <w:rFonts w:cstheme="minorHAnsi"/>
        </w:rPr>
        <w:t xml:space="preserve"> La clasificación se</w:t>
      </w:r>
      <w:r w:rsidR="00DB61A7" w:rsidRPr="00765044">
        <w:rPr>
          <w:rFonts w:cstheme="minorHAnsi"/>
        </w:rPr>
        <w:t xml:space="preserve"> denomina</w:t>
      </w:r>
      <w:r w:rsidR="009D69F5" w:rsidRPr="00765044">
        <w:rPr>
          <w:rFonts w:cstheme="minorHAnsi"/>
        </w:rPr>
        <w:t xml:space="preserve"> </w:t>
      </w:r>
      <w:r w:rsidR="00764104" w:rsidRPr="00765044">
        <w:rPr>
          <w:rFonts w:cstheme="minorHAnsi"/>
        </w:rPr>
        <w:t xml:space="preserve">RCM </w:t>
      </w:r>
      <w:r w:rsidR="00DD01E5" w:rsidRPr="00765044">
        <w:rPr>
          <w:rFonts w:cstheme="minorHAnsi"/>
        </w:rPr>
        <w:t>o Etiqueta RCM</w:t>
      </w:r>
      <w:r w:rsidR="001C6399" w:rsidRPr="00765044">
        <w:rPr>
          <w:rFonts w:cstheme="minorHAnsi"/>
        </w:rPr>
        <w:t xml:space="preserve"> </w:t>
      </w:r>
      <w:r w:rsidR="00DD01E5" w:rsidRPr="00765044">
        <w:rPr>
          <w:rFonts w:cstheme="minorHAnsi"/>
        </w:rPr>
        <w:t>y la misma se estableció con base</w:t>
      </w:r>
      <w:r w:rsidR="009D69F5" w:rsidRPr="00765044">
        <w:rPr>
          <w:rFonts w:cstheme="minorHAnsi"/>
        </w:rPr>
        <w:t xml:space="preserve"> en las normas internacionales ASTM 6400, 6488, 7081-5 y EN13432.</w:t>
      </w:r>
      <w:r w:rsidR="006709FA" w:rsidRPr="00765044">
        <w:rPr>
          <w:rFonts w:cstheme="minorHAnsi"/>
        </w:rPr>
        <w:t xml:space="preserve"> </w:t>
      </w:r>
    </w:p>
    <w:p w14:paraId="545493DE" w14:textId="275BFE3C" w:rsidR="00344B99" w:rsidRPr="00765044" w:rsidRDefault="00DD5041" w:rsidP="00CA76C9">
      <w:pPr>
        <w:ind w:left="360"/>
        <w:jc w:val="both"/>
        <w:rPr>
          <w:rFonts w:cstheme="minorHAnsi"/>
        </w:rPr>
      </w:pPr>
      <w:r w:rsidRPr="00765044">
        <w:rPr>
          <w:rFonts w:cstheme="minorHAnsi"/>
        </w:rPr>
        <w:tab/>
      </w:r>
      <w:bookmarkStart w:id="0" w:name="_Hlk9321963"/>
      <w:r w:rsidRPr="00765044">
        <w:rPr>
          <w:rFonts w:cstheme="minorHAnsi"/>
        </w:rPr>
        <w:t>De esta forma, se desarrolló la clasificación RCM,</w:t>
      </w:r>
      <w:r w:rsidR="00D36FDB" w:rsidRPr="00765044">
        <w:rPr>
          <w:rFonts w:cstheme="minorHAnsi"/>
        </w:rPr>
        <w:t xml:space="preserve"> para poder</w:t>
      </w:r>
      <w:r w:rsidR="000843E3">
        <w:rPr>
          <w:rFonts w:cstheme="minorHAnsi"/>
        </w:rPr>
        <w:t xml:space="preserve"> identificar </w:t>
      </w:r>
      <w:r w:rsidR="00D36FDB" w:rsidRPr="00765044">
        <w:rPr>
          <w:rFonts w:cstheme="minorHAnsi"/>
        </w:rPr>
        <w:t xml:space="preserve">de una forma sencilla  las propiedades del producto que </w:t>
      </w:r>
      <w:r w:rsidR="000843E3">
        <w:rPr>
          <w:rFonts w:cstheme="minorHAnsi"/>
        </w:rPr>
        <w:t xml:space="preserve">se </w:t>
      </w:r>
      <w:r w:rsidR="00D36FDB" w:rsidRPr="00765044">
        <w:rPr>
          <w:rFonts w:cstheme="minorHAnsi"/>
        </w:rPr>
        <w:t>est</w:t>
      </w:r>
      <w:r w:rsidR="001C6399" w:rsidRPr="00765044">
        <w:rPr>
          <w:rFonts w:cstheme="minorHAnsi"/>
        </w:rPr>
        <w:t>á</w:t>
      </w:r>
      <w:r w:rsidR="00D36FDB" w:rsidRPr="00765044">
        <w:rPr>
          <w:rFonts w:cstheme="minorHAnsi"/>
        </w:rPr>
        <w:t xml:space="preserve"> consumiendo.  Esta clasificación permite agrupar los productos </w:t>
      </w:r>
      <w:r w:rsidR="001C6399" w:rsidRPr="00765044">
        <w:rPr>
          <w:rFonts w:cstheme="minorHAnsi"/>
        </w:rPr>
        <w:t xml:space="preserve">plásticos </w:t>
      </w:r>
      <w:r w:rsidR="00D36FDB" w:rsidRPr="00765044">
        <w:rPr>
          <w:rFonts w:cstheme="minorHAnsi"/>
        </w:rPr>
        <w:t>por categorías que son resultado de la combinación de propiedades de compostabilidad y de origen renovable.   La “</w:t>
      </w:r>
      <w:r w:rsidRPr="00765044">
        <w:rPr>
          <w:rFonts w:cstheme="minorHAnsi"/>
        </w:rPr>
        <w:t>R</w:t>
      </w:r>
      <w:r w:rsidR="00D36FDB" w:rsidRPr="00765044">
        <w:rPr>
          <w:rFonts w:cstheme="minorHAnsi"/>
        </w:rPr>
        <w:t xml:space="preserve">” </w:t>
      </w:r>
      <w:r w:rsidRPr="00765044">
        <w:rPr>
          <w:rFonts w:cstheme="minorHAnsi"/>
        </w:rPr>
        <w:t xml:space="preserve">corresponde al origen </w:t>
      </w:r>
      <w:r w:rsidR="001361AF" w:rsidRPr="00765044">
        <w:rPr>
          <w:rFonts w:cstheme="minorHAnsi"/>
        </w:rPr>
        <w:t>renovable de</w:t>
      </w:r>
      <w:r w:rsidRPr="00765044">
        <w:rPr>
          <w:rFonts w:cstheme="minorHAnsi"/>
        </w:rPr>
        <w:t xml:space="preserve"> los materiales con que se fabrica el producto, </w:t>
      </w:r>
      <w:r w:rsidR="00D36FDB" w:rsidRPr="00765044">
        <w:rPr>
          <w:rFonts w:cstheme="minorHAnsi"/>
        </w:rPr>
        <w:t>“</w:t>
      </w:r>
      <w:r w:rsidRPr="00765044">
        <w:rPr>
          <w:rFonts w:cstheme="minorHAnsi"/>
        </w:rPr>
        <w:t>C</w:t>
      </w:r>
      <w:r w:rsidR="00D36FDB" w:rsidRPr="00765044">
        <w:rPr>
          <w:rFonts w:cstheme="minorHAnsi"/>
        </w:rPr>
        <w:t>”</w:t>
      </w:r>
      <w:r w:rsidRPr="00765044">
        <w:rPr>
          <w:rFonts w:cstheme="minorHAnsi"/>
        </w:rPr>
        <w:t xml:space="preserve"> corresponde a la propiedad de compostabilidad</w:t>
      </w:r>
      <w:r w:rsidR="00A730FC" w:rsidRPr="00765044">
        <w:rPr>
          <w:rFonts w:cstheme="minorHAnsi"/>
        </w:rPr>
        <w:t xml:space="preserve"> (biodegradación en corto tiempo),</w:t>
      </w:r>
      <w:r w:rsidRPr="00765044">
        <w:rPr>
          <w:rFonts w:cstheme="minorHAnsi"/>
        </w:rPr>
        <w:t xml:space="preserve"> y </w:t>
      </w:r>
      <w:r w:rsidR="00D36FDB" w:rsidRPr="00765044">
        <w:rPr>
          <w:rFonts w:cstheme="minorHAnsi"/>
        </w:rPr>
        <w:t>“</w:t>
      </w:r>
      <w:r w:rsidRPr="00765044">
        <w:rPr>
          <w:rFonts w:cstheme="minorHAnsi"/>
        </w:rPr>
        <w:t>M</w:t>
      </w:r>
      <w:r w:rsidR="00D36FDB" w:rsidRPr="00765044">
        <w:rPr>
          <w:rFonts w:cstheme="minorHAnsi"/>
        </w:rPr>
        <w:t>”</w:t>
      </w:r>
      <w:r w:rsidRPr="00765044">
        <w:rPr>
          <w:rFonts w:cstheme="minorHAnsi"/>
        </w:rPr>
        <w:t xml:space="preserve"> a compostabilidad en ambiente marino.  Se le asigna un valor de 1 si cumple y de 0 si no cumple.  </w:t>
      </w:r>
      <w:r w:rsidR="00BF0636" w:rsidRPr="00765044">
        <w:rPr>
          <w:rFonts w:cstheme="minorHAnsi"/>
        </w:rPr>
        <w:t xml:space="preserve">Al aplicar la clasificación RCM a los diferentes plásticos de un solo uso, se obtienen las siguientes categorías: </w:t>
      </w:r>
    </w:p>
    <w:p w14:paraId="4BB99BF7" w14:textId="45C9E849" w:rsidR="00344B99" w:rsidRPr="00765044" w:rsidRDefault="00344B99" w:rsidP="00344B99">
      <w:pPr>
        <w:ind w:left="360"/>
        <w:jc w:val="both"/>
        <w:rPr>
          <w:rFonts w:cstheme="minorHAnsi"/>
        </w:rPr>
      </w:pPr>
      <w:r w:rsidRPr="00765044">
        <w:rPr>
          <w:rFonts w:cstheme="minorHAnsi"/>
        </w:rPr>
        <w:t>a.</w:t>
      </w:r>
      <w:r w:rsidRPr="00765044">
        <w:rPr>
          <w:rFonts w:cstheme="minorHAnsi"/>
        </w:rPr>
        <w:tab/>
        <w:t xml:space="preserve"> RCM 000:  producto plástico de un solo uso, cuya materia prima tenga origen en una fuente no renovable, el producto no es </w:t>
      </w:r>
      <w:proofErr w:type="spellStart"/>
      <w:r w:rsidRPr="00765044">
        <w:rPr>
          <w:rFonts w:cstheme="minorHAnsi"/>
        </w:rPr>
        <w:t>compostable</w:t>
      </w:r>
      <w:proofErr w:type="spellEnd"/>
      <w:r w:rsidRPr="00765044">
        <w:rPr>
          <w:rFonts w:cstheme="minorHAnsi"/>
        </w:rPr>
        <w:t xml:space="preserve"> y no es compostable </w:t>
      </w:r>
      <w:r w:rsidR="006B41BA" w:rsidRPr="00765044">
        <w:rPr>
          <w:rFonts w:cstheme="minorHAnsi"/>
        </w:rPr>
        <w:t xml:space="preserve">en ambiente </w:t>
      </w:r>
      <w:r w:rsidRPr="00765044">
        <w:rPr>
          <w:rFonts w:cstheme="minorHAnsi"/>
        </w:rPr>
        <w:t xml:space="preserve">marino.  </w:t>
      </w:r>
    </w:p>
    <w:p w14:paraId="2AA13749" w14:textId="56CB0845" w:rsidR="00344B99" w:rsidRPr="00765044" w:rsidRDefault="00344B99" w:rsidP="00344B99">
      <w:pPr>
        <w:ind w:left="360"/>
        <w:jc w:val="both"/>
        <w:rPr>
          <w:rFonts w:cstheme="minorHAnsi"/>
        </w:rPr>
      </w:pPr>
      <w:r w:rsidRPr="00765044">
        <w:rPr>
          <w:rFonts w:cstheme="minorHAnsi"/>
        </w:rPr>
        <w:t>b.    RCM 010: producto</w:t>
      </w:r>
      <w:r w:rsidR="00EF0667" w:rsidRPr="00765044">
        <w:rPr>
          <w:rFonts w:cstheme="minorHAnsi"/>
        </w:rPr>
        <w:t xml:space="preserve"> plástico de un solo uso</w:t>
      </w:r>
      <w:r w:rsidRPr="00765044">
        <w:rPr>
          <w:rFonts w:cstheme="minorHAnsi"/>
        </w:rPr>
        <w:t xml:space="preserve"> cuya materia prima tenga origen en una fuente no renovable, es </w:t>
      </w:r>
      <w:proofErr w:type="spellStart"/>
      <w:r w:rsidRPr="00765044">
        <w:rPr>
          <w:rFonts w:cstheme="minorHAnsi"/>
        </w:rPr>
        <w:t>compostable</w:t>
      </w:r>
      <w:proofErr w:type="spellEnd"/>
      <w:r w:rsidRPr="00765044">
        <w:rPr>
          <w:rFonts w:cstheme="minorHAnsi"/>
        </w:rPr>
        <w:t xml:space="preserve"> y no es compostable </w:t>
      </w:r>
      <w:r w:rsidR="006B41BA" w:rsidRPr="00765044">
        <w:rPr>
          <w:rFonts w:cstheme="minorHAnsi"/>
        </w:rPr>
        <w:t xml:space="preserve">en ambiente </w:t>
      </w:r>
      <w:r w:rsidRPr="00765044">
        <w:rPr>
          <w:rFonts w:cstheme="minorHAnsi"/>
        </w:rPr>
        <w:t>marino.</w:t>
      </w:r>
    </w:p>
    <w:p w14:paraId="05D2BC39" w14:textId="2B634ADE" w:rsidR="00344B99" w:rsidRPr="00765044" w:rsidRDefault="00344B99" w:rsidP="00344B99">
      <w:pPr>
        <w:ind w:left="360"/>
        <w:jc w:val="both"/>
        <w:rPr>
          <w:rFonts w:cstheme="minorHAnsi"/>
        </w:rPr>
      </w:pPr>
      <w:r w:rsidRPr="00765044">
        <w:rPr>
          <w:rFonts w:cstheme="minorHAnsi"/>
        </w:rPr>
        <w:t>c.</w:t>
      </w:r>
      <w:r w:rsidRPr="00765044">
        <w:rPr>
          <w:rFonts w:cstheme="minorHAnsi"/>
        </w:rPr>
        <w:tab/>
        <w:t>RCM 011: producto</w:t>
      </w:r>
      <w:r w:rsidR="00EF0667" w:rsidRPr="00765044">
        <w:rPr>
          <w:rFonts w:cstheme="minorHAnsi"/>
        </w:rPr>
        <w:t xml:space="preserve"> plástico de un solo uso</w:t>
      </w:r>
      <w:r w:rsidRPr="00765044">
        <w:rPr>
          <w:rFonts w:cstheme="minorHAnsi"/>
        </w:rPr>
        <w:t xml:space="preserve"> cuya materia prima tenga origen en una fuente no renovable, es </w:t>
      </w:r>
      <w:proofErr w:type="spellStart"/>
      <w:r w:rsidRPr="00765044">
        <w:rPr>
          <w:rFonts w:cstheme="minorHAnsi"/>
        </w:rPr>
        <w:t>compostable</w:t>
      </w:r>
      <w:proofErr w:type="spellEnd"/>
      <w:r w:rsidRPr="00765044">
        <w:rPr>
          <w:rFonts w:cstheme="minorHAnsi"/>
        </w:rPr>
        <w:t xml:space="preserve"> y es </w:t>
      </w:r>
      <w:proofErr w:type="spellStart"/>
      <w:r w:rsidRPr="00765044">
        <w:rPr>
          <w:rFonts w:cstheme="minorHAnsi"/>
        </w:rPr>
        <w:t>compostable</w:t>
      </w:r>
      <w:proofErr w:type="spellEnd"/>
      <w:r w:rsidRPr="00765044">
        <w:rPr>
          <w:rFonts w:cstheme="minorHAnsi"/>
        </w:rPr>
        <w:t xml:space="preserve"> </w:t>
      </w:r>
      <w:r w:rsidR="006B41BA" w:rsidRPr="00765044">
        <w:rPr>
          <w:rFonts w:cstheme="minorHAnsi"/>
        </w:rPr>
        <w:t xml:space="preserve">en ambiente </w:t>
      </w:r>
      <w:r w:rsidRPr="00765044">
        <w:rPr>
          <w:rFonts w:cstheme="minorHAnsi"/>
        </w:rPr>
        <w:t>marino.</w:t>
      </w:r>
    </w:p>
    <w:p w14:paraId="008B7BE0" w14:textId="58E39F6E" w:rsidR="00344B99" w:rsidRPr="00765044" w:rsidRDefault="00344B99" w:rsidP="00344B99">
      <w:pPr>
        <w:ind w:left="360"/>
        <w:jc w:val="both"/>
        <w:rPr>
          <w:rFonts w:cstheme="minorHAnsi"/>
        </w:rPr>
      </w:pPr>
      <w:r w:rsidRPr="00765044">
        <w:rPr>
          <w:rFonts w:cstheme="minorHAnsi"/>
        </w:rPr>
        <w:t>d.</w:t>
      </w:r>
      <w:r w:rsidRPr="00765044">
        <w:rPr>
          <w:rFonts w:cstheme="minorHAnsi"/>
        </w:rPr>
        <w:tab/>
        <w:t xml:space="preserve">RCM  100:  producto plástico de un solo uso cuya materia prima tenga origen en una fuente renovable, no es </w:t>
      </w:r>
      <w:proofErr w:type="spellStart"/>
      <w:r w:rsidRPr="00765044">
        <w:rPr>
          <w:rFonts w:cstheme="minorHAnsi"/>
        </w:rPr>
        <w:t>compostable</w:t>
      </w:r>
      <w:proofErr w:type="spellEnd"/>
      <w:r w:rsidRPr="00765044">
        <w:rPr>
          <w:rFonts w:cstheme="minorHAnsi"/>
        </w:rPr>
        <w:t xml:space="preserve"> y no es compostable </w:t>
      </w:r>
      <w:r w:rsidR="006B41BA" w:rsidRPr="00765044">
        <w:rPr>
          <w:rFonts w:cstheme="minorHAnsi"/>
        </w:rPr>
        <w:t xml:space="preserve">en ambiente </w:t>
      </w:r>
      <w:r w:rsidRPr="00765044">
        <w:rPr>
          <w:rFonts w:cstheme="minorHAnsi"/>
        </w:rPr>
        <w:t>marino.</w:t>
      </w:r>
    </w:p>
    <w:p w14:paraId="021BF774" w14:textId="5B2C49DA" w:rsidR="00344B99" w:rsidRPr="00765044" w:rsidRDefault="00344B99" w:rsidP="00344B99">
      <w:pPr>
        <w:ind w:left="360"/>
        <w:jc w:val="both"/>
        <w:rPr>
          <w:rFonts w:cstheme="minorHAnsi"/>
        </w:rPr>
      </w:pPr>
      <w:r w:rsidRPr="00765044">
        <w:rPr>
          <w:rFonts w:cstheme="minorHAnsi"/>
        </w:rPr>
        <w:lastRenderedPageBreak/>
        <w:t>e.</w:t>
      </w:r>
      <w:r w:rsidRPr="00765044">
        <w:rPr>
          <w:rFonts w:cstheme="minorHAnsi"/>
        </w:rPr>
        <w:tab/>
        <w:t xml:space="preserve">RCM 110: </w:t>
      </w:r>
      <w:r w:rsidR="004B6DCE" w:rsidRPr="00765044">
        <w:rPr>
          <w:rFonts w:cstheme="minorHAnsi"/>
        </w:rPr>
        <w:t>producto plástico de un solo uso</w:t>
      </w:r>
      <w:r w:rsidRPr="00765044">
        <w:rPr>
          <w:rFonts w:cstheme="minorHAnsi"/>
        </w:rPr>
        <w:t xml:space="preserve">, cuya materia prima tenga origen en una fuente renovable, es </w:t>
      </w:r>
      <w:proofErr w:type="spellStart"/>
      <w:r w:rsidRPr="00765044">
        <w:rPr>
          <w:rFonts w:cstheme="minorHAnsi"/>
        </w:rPr>
        <w:t>compostable</w:t>
      </w:r>
      <w:proofErr w:type="spellEnd"/>
      <w:r w:rsidRPr="00765044">
        <w:rPr>
          <w:rFonts w:cstheme="minorHAnsi"/>
        </w:rPr>
        <w:t xml:space="preserve"> y no es compostable en ambiente marino.</w:t>
      </w:r>
    </w:p>
    <w:p w14:paraId="05F0BDAA" w14:textId="62F53A9D" w:rsidR="00344B99" w:rsidRPr="00765044" w:rsidRDefault="00344B99" w:rsidP="00344B99">
      <w:pPr>
        <w:ind w:left="360"/>
        <w:jc w:val="both"/>
        <w:rPr>
          <w:rFonts w:cstheme="minorHAnsi"/>
        </w:rPr>
      </w:pPr>
      <w:r w:rsidRPr="00765044">
        <w:rPr>
          <w:rFonts w:cstheme="minorHAnsi"/>
        </w:rPr>
        <w:t>f.</w:t>
      </w:r>
      <w:r w:rsidRPr="00765044">
        <w:rPr>
          <w:rFonts w:cstheme="minorHAnsi"/>
        </w:rPr>
        <w:tab/>
        <w:t xml:space="preserve">RCM 111: </w:t>
      </w:r>
      <w:r w:rsidR="004B6DCE" w:rsidRPr="00765044">
        <w:rPr>
          <w:rFonts w:cstheme="minorHAnsi"/>
        </w:rPr>
        <w:t xml:space="preserve">producto plástico </w:t>
      </w:r>
      <w:r w:rsidRPr="00765044">
        <w:rPr>
          <w:rFonts w:cstheme="minorHAnsi"/>
        </w:rPr>
        <w:t xml:space="preserve">de un solo uso, cuya materia prima tenga origen en una fuente renovable, es </w:t>
      </w:r>
      <w:proofErr w:type="spellStart"/>
      <w:r w:rsidRPr="00765044">
        <w:rPr>
          <w:rFonts w:cstheme="minorHAnsi"/>
        </w:rPr>
        <w:t>compostable</w:t>
      </w:r>
      <w:proofErr w:type="spellEnd"/>
      <w:r w:rsidRPr="00765044">
        <w:rPr>
          <w:rFonts w:cstheme="minorHAnsi"/>
        </w:rPr>
        <w:t xml:space="preserve"> y es </w:t>
      </w:r>
      <w:proofErr w:type="spellStart"/>
      <w:r w:rsidRPr="00765044">
        <w:rPr>
          <w:rFonts w:cstheme="minorHAnsi"/>
        </w:rPr>
        <w:t>compostable</w:t>
      </w:r>
      <w:proofErr w:type="spellEnd"/>
      <w:r w:rsidRPr="00765044">
        <w:rPr>
          <w:rFonts w:cstheme="minorHAnsi"/>
        </w:rPr>
        <w:t xml:space="preserve"> en ambiente marino</w:t>
      </w:r>
    </w:p>
    <w:p w14:paraId="7FA8DB49" w14:textId="324A9315" w:rsidR="00344B99" w:rsidRPr="00765044" w:rsidRDefault="00344B99" w:rsidP="00D50454">
      <w:pPr>
        <w:ind w:left="360" w:firstLine="348"/>
        <w:jc w:val="both"/>
        <w:rPr>
          <w:rFonts w:cstheme="minorHAnsi"/>
        </w:rPr>
      </w:pPr>
      <w:r w:rsidRPr="00765044">
        <w:rPr>
          <w:rFonts w:cstheme="minorHAnsi"/>
        </w:rPr>
        <w:t>Por definición, ningún producto puede ser compostable marino, si no cumple con ser compostable en tierra, por lo que no existen las categorías RCM 001 y RCM101.</w:t>
      </w:r>
      <w:r w:rsidR="000843E3">
        <w:rPr>
          <w:rFonts w:cstheme="minorHAnsi"/>
        </w:rPr>
        <w:t xml:space="preserve"> </w:t>
      </w:r>
    </w:p>
    <w:p w14:paraId="0D48A506" w14:textId="77777777" w:rsidR="009C5507" w:rsidRPr="00765044" w:rsidRDefault="009C5507" w:rsidP="00865738">
      <w:pPr>
        <w:ind w:left="360" w:firstLine="345"/>
        <w:jc w:val="both"/>
        <w:rPr>
          <w:rFonts w:cstheme="minorHAnsi"/>
          <w:b/>
        </w:rPr>
      </w:pPr>
      <w:bookmarkStart w:id="1" w:name="_Hlk9319653"/>
    </w:p>
    <w:p w14:paraId="36EF8569" w14:textId="63E122EE" w:rsidR="009C5507" w:rsidRPr="00765044" w:rsidRDefault="00807F14" w:rsidP="00D57543">
      <w:pPr>
        <w:pStyle w:val="Prrafodelista"/>
        <w:numPr>
          <w:ilvl w:val="0"/>
          <w:numId w:val="1"/>
        </w:numPr>
        <w:jc w:val="both"/>
        <w:rPr>
          <w:rFonts w:cstheme="minorHAnsi"/>
          <w:b/>
        </w:rPr>
      </w:pPr>
      <w:r w:rsidRPr="00765044">
        <w:rPr>
          <w:rFonts w:cstheme="minorHAnsi"/>
          <w:b/>
        </w:rPr>
        <w:t>Entes competentes y s</w:t>
      </w:r>
      <w:r w:rsidR="009C5507" w:rsidRPr="00765044">
        <w:rPr>
          <w:rFonts w:cstheme="minorHAnsi"/>
          <w:b/>
        </w:rPr>
        <w:t xml:space="preserve">ectores </w:t>
      </w:r>
      <w:r w:rsidR="00C768F6">
        <w:rPr>
          <w:rFonts w:cstheme="minorHAnsi"/>
          <w:b/>
        </w:rPr>
        <w:t>vinculados</w:t>
      </w:r>
      <w:r w:rsidR="0033728B">
        <w:rPr>
          <w:rFonts w:cstheme="minorHAnsi"/>
          <w:b/>
        </w:rPr>
        <w:t xml:space="preserve"> </w:t>
      </w:r>
      <w:r w:rsidR="009C5507" w:rsidRPr="00765044">
        <w:rPr>
          <w:rFonts w:cstheme="minorHAnsi"/>
          <w:b/>
        </w:rPr>
        <w:t>por la aprobación del reglamento propuesto:</w:t>
      </w:r>
    </w:p>
    <w:p w14:paraId="1DDDE9C2" w14:textId="77777777" w:rsidR="009C5507" w:rsidRPr="00765044" w:rsidRDefault="009C5507" w:rsidP="009C5507">
      <w:pPr>
        <w:jc w:val="both"/>
        <w:rPr>
          <w:rFonts w:cstheme="minorHAnsi"/>
          <w:b/>
        </w:rPr>
      </w:pPr>
    </w:p>
    <w:p w14:paraId="6D156B1D" w14:textId="4F05F4B4" w:rsidR="009547D0" w:rsidRPr="00765044" w:rsidRDefault="009C5507" w:rsidP="005F4BFB">
      <w:pPr>
        <w:pStyle w:val="Prrafodelista"/>
        <w:numPr>
          <w:ilvl w:val="0"/>
          <w:numId w:val="40"/>
        </w:numPr>
        <w:jc w:val="both"/>
        <w:rPr>
          <w:rFonts w:cstheme="minorHAnsi"/>
        </w:rPr>
      </w:pPr>
      <w:r w:rsidRPr="00765044">
        <w:rPr>
          <w:rFonts w:cstheme="minorHAnsi"/>
        </w:rPr>
        <w:t xml:space="preserve">Ministerio de Economía, Industria y Comercio, </w:t>
      </w:r>
      <w:r w:rsidR="0092647D" w:rsidRPr="00765044">
        <w:rPr>
          <w:rFonts w:cstheme="minorHAnsi"/>
        </w:rPr>
        <w:t xml:space="preserve">será el ente encargado de la </w:t>
      </w:r>
      <w:r w:rsidR="00CF665A" w:rsidRPr="00765044">
        <w:rPr>
          <w:rFonts w:cstheme="minorHAnsi"/>
        </w:rPr>
        <w:t xml:space="preserve">dirección, </w:t>
      </w:r>
      <w:r w:rsidR="0092647D" w:rsidRPr="00765044">
        <w:rPr>
          <w:rFonts w:cstheme="minorHAnsi"/>
        </w:rPr>
        <w:t>fiscalización</w:t>
      </w:r>
      <w:r w:rsidR="00CF665A" w:rsidRPr="00765044">
        <w:rPr>
          <w:rFonts w:cstheme="minorHAnsi"/>
        </w:rPr>
        <w:t>, monitoreo, evaluación, control</w:t>
      </w:r>
      <w:r w:rsidR="00C6413F" w:rsidRPr="00765044">
        <w:rPr>
          <w:rFonts w:cstheme="minorHAnsi"/>
        </w:rPr>
        <w:t>, así como de</w:t>
      </w:r>
      <w:r w:rsidR="00CF665A" w:rsidRPr="00765044">
        <w:rPr>
          <w:rFonts w:cstheme="minorHAnsi"/>
        </w:rPr>
        <w:t xml:space="preserve"> </w:t>
      </w:r>
      <w:r w:rsidR="00151B04" w:rsidRPr="00765044">
        <w:rPr>
          <w:rFonts w:cstheme="minorHAnsi"/>
        </w:rPr>
        <w:t>aplicar las sanciones correspondientes</w:t>
      </w:r>
      <w:r w:rsidR="00CF665A" w:rsidRPr="00765044">
        <w:rPr>
          <w:rFonts w:cstheme="minorHAnsi"/>
        </w:rPr>
        <w:t xml:space="preserve"> </w:t>
      </w:r>
      <w:r w:rsidR="00151B04" w:rsidRPr="00765044">
        <w:rPr>
          <w:rFonts w:cstheme="minorHAnsi"/>
        </w:rPr>
        <w:t>en relación con</w:t>
      </w:r>
      <w:r w:rsidR="0092647D" w:rsidRPr="00765044">
        <w:rPr>
          <w:rFonts w:cstheme="minorHAnsi"/>
        </w:rPr>
        <w:t xml:space="preserve"> </w:t>
      </w:r>
      <w:r w:rsidR="00151B04" w:rsidRPr="00765044">
        <w:rPr>
          <w:rFonts w:cstheme="minorHAnsi"/>
        </w:rPr>
        <w:t>e</w:t>
      </w:r>
      <w:r w:rsidR="0092647D" w:rsidRPr="00765044">
        <w:rPr>
          <w:rFonts w:cstheme="minorHAnsi"/>
        </w:rPr>
        <w:t xml:space="preserve">l </w:t>
      </w:r>
      <w:r w:rsidR="00F778E2" w:rsidRPr="00765044">
        <w:rPr>
          <w:rFonts w:cstheme="minorHAnsi"/>
        </w:rPr>
        <w:t>cumplimiento y puesta en práctica del reglamento propu</w:t>
      </w:r>
      <w:r w:rsidR="00C6413F" w:rsidRPr="00765044">
        <w:rPr>
          <w:rFonts w:cstheme="minorHAnsi"/>
        </w:rPr>
        <w:t>e</w:t>
      </w:r>
      <w:r w:rsidR="00F778E2" w:rsidRPr="00765044">
        <w:rPr>
          <w:rFonts w:cstheme="minorHAnsi"/>
        </w:rPr>
        <w:t>sto,</w:t>
      </w:r>
      <w:r w:rsidR="00C6413F" w:rsidRPr="00765044">
        <w:rPr>
          <w:rFonts w:cstheme="minorHAnsi"/>
        </w:rPr>
        <w:t xml:space="preserve"> </w:t>
      </w:r>
      <w:r w:rsidRPr="00765044">
        <w:rPr>
          <w:rFonts w:cstheme="minorHAnsi"/>
        </w:rPr>
        <w:t xml:space="preserve">en virtud de que </w:t>
      </w:r>
      <w:r w:rsidR="00F778E2" w:rsidRPr="00765044">
        <w:rPr>
          <w:rFonts w:cstheme="minorHAnsi"/>
        </w:rPr>
        <w:t>este</w:t>
      </w:r>
      <w:r w:rsidRPr="00765044">
        <w:rPr>
          <w:rFonts w:cstheme="minorHAnsi"/>
        </w:rPr>
        <w:t xml:space="preserve"> asegura la calidad y veracidad de la información contenida en el etiquetado y publicidad de los productos plásticos de un solo uso para protección del consumidor</w:t>
      </w:r>
      <w:r w:rsidR="003D7705" w:rsidRPr="00765044">
        <w:rPr>
          <w:rFonts w:cstheme="minorHAnsi"/>
        </w:rPr>
        <w:t>, la salud humana y</w:t>
      </w:r>
      <w:r w:rsidR="005441B7" w:rsidRPr="00765044">
        <w:rPr>
          <w:rFonts w:cstheme="minorHAnsi"/>
        </w:rPr>
        <w:t xml:space="preserve"> el medio ambiente</w:t>
      </w:r>
      <w:r w:rsidR="00F778E2" w:rsidRPr="00765044">
        <w:rPr>
          <w:rFonts w:cstheme="minorHAnsi"/>
        </w:rPr>
        <w:t>.</w:t>
      </w:r>
    </w:p>
    <w:p w14:paraId="655D7E6F" w14:textId="682EA44B" w:rsidR="009C5507" w:rsidRPr="00765044" w:rsidRDefault="009547D0" w:rsidP="005F4BFB">
      <w:pPr>
        <w:pStyle w:val="Prrafodelista"/>
        <w:numPr>
          <w:ilvl w:val="0"/>
          <w:numId w:val="40"/>
        </w:numPr>
        <w:jc w:val="both"/>
        <w:rPr>
          <w:rFonts w:cstheme="minorHAnsi"/>
        </w:rPr>
      </w:pPr>
      <w:r w:rsidRPr="00765044">
        <w:rPr>
          <w:rFonts w:cstheme="minorHAnsi"/>
        </w:rPr>
        <w:t>Ministerio de Salud</w:t>
      </w:r>
      <w:r w:rsidR="00653FFB" w:rsidRPr="00765044">
        <w:rPr>
          <w:rFonts w:cstheme="minorHAnsi"/>
        </w:rPr>
        <w:t>, al ser el ente rector en materia de residuos</w:t>
      </w:r>
      <w:r w:rsidR="00255A3D" w:rsidRPr="00765044">
        <w:rPr>
          <w:rFonts w:cstheme="minorHAnsi"/>
        </w:rPr>
        <w:t xml:space="preserve">, </w:t>
      </w:r>
      <w:r w:rsidR="00485DDD" w:rsidRPr="00765044">
        <w:rPr>
          <w:rFonts w:cstheme="minorHAnsi"/>
        </w:rPr>
        <w:t>deberá contar</w:t>
      </w:r>
      <w:r w:rsidR="00255A3D" w:rsidRPr="00765044">
        <w:rPr>
          <w:rFonts w:cstheme="minorHAnsi"/>
        </w:rPr>
        <w:t xml:space="preserve"> igualmente con</w:t>
      </w:r>
      <w:r w:rsidR="00452378" w:rsidRPr="00765044">
        <w:rPr>
          <w:rFonts w:cstheme="minorHAnsi"/>
        </w:rPr>
        <w:t xml:space="preserve"> </w:t>
      </w:r>
      <w:r w:rsidR="00255A3D" w:rsidRPr="00765044">
        <w:rPr>
          <w:rFonts w:cstheme="minorHAnsi"/>
          <w:color w:val="000000"/>
        </w:rPr>
        <w:t xml:space="preserve">potestades de </w:t>
      </w:r>
      <w:r w:rsidR="00F127DB" w:rsidRPr="00765044">
        <w:rPr>
          <w:rFonts w:cstheme="minorHAnsi"/>
          <w:color w:val="000000"/>
        </w:rPr>
        <w:t xml:space="preserve">fiscalización, </w:t>
      </w:r>
      <w:r w:rsidR="00255A3D" w:rsidRPr="00765044">
        <w:rPr>
          <w:rFonts w:cstheme="minorHAnsi"/>
          <w:color w:val="000000"/>
        </w:rPr>
        <w:t>monitoreo</w:t>
      </w:r>
      <w:r w:rsidR="00886262" w:rsidRPr="00765044">
        <w:rPr>
          <w:rFonts w:cstheme="minorHAnsi"/>
          <w:color w:val="000000"/>
        </w:rPr>
        <w:t xml:space="preserve"> </w:t>
      </w:r>
      <w:r w:rsidR="00255A3D" w:rsidRPr="00765044">
        <w:rPr>
          <w:rFonts w:cstheme="minorHAnsi"/>
          <w:color w:val="000000"/>
        </w:rPr>
        <w:t>y control</w:t>
      </w:r>
      <w:r w:rsidR="00485DDD" w:rsidRPr="00765044">
        <w:rPr>
          <w:rFonts w:cstheme="minorHAnsi"/>
          <w:color w:val="000000"/>
        </w:rPr>
        <w:t xml:space="preserve"> en relación a</w:t>
      </w:r>
      <w:r w:rsidR="00BB4D35" w:rsidRPr="00765044">
        <w:rPr>
          <w:rFonts w:cstheme="minorHAnsi"/>
          <w:color w:val="000000"/>
        </w:rPr>
        <w:t xml:space="preserve"> la clasificación, tratamiento y disposición final de los residuos plásticos con Etiqueta RCM</w:t>
      </w:r>
      <w:r w:rsidR="00485DDD" w:rsidRPr="00765044">
        <w:rPr>
          <w:rFonts w:cstheme="minorHAnsi"/>
          <w:color w:val="000000"/>
        </w:rPr>
        <w:t>.</w:t>
      </w:r>
    </w:p>
    <w:p w14:paraId="4EC842B0" w14:textId="77777777" w:rsidR="005F4BFB" w:rsidRPr="00765044" w:rsidRDefault="00E80D90" w:rsidP="005F4BFB">
      <w:pPr>
        <w:pStyle w:val="Prrafodelista"/>
        <w:numPr>
          <w:ilvl w:val="0"/>
          <w:numId w:val="40"/>
        </w:numPr>
        <w:jc w:val="both"/>
        <w:rPr>
          <w:rFonts w:cstheme="minorHAnsi"/>
        </w:rPr>
      </w:pPr>
      <w:r w:rsidRPr="00765044">
        <w:rPr>
          <w:rFonts w:cstheme="minorHAnsi"/>
        </w:rPr>
        <w:t>Fabricantes de productos plásticos de un solo uso</w:t>
      </w:r>
      <w:r w:rsidR="00835F78" w:rsidRPr="00765044">
        <w:rPr>
          <w:rFonts w:cstheme="minorHAnsi"/>
        </w:rPr>
        <w:t xml:space="preserve"> con polímeros plásticos y/o biopolímeros compostables o no</w:t>
      </w:r>
      <w:r w:rsidR="00790254" w:rsidRPr="00765044">
        <w:rPr>
          <w:rFonts w:cstheme="minorHAnsi"/>
        </w:rPr>
        <w:t>, que deberán obtener la certificación correspondiente e incluirla en el etiquetado de sus productos.</w:t>
      </w:r>
    </w:p>
    <w:p w14:paraId="73B33606" w14:textId="77777777" w:rsidR="00E80D90" w:rsidRPr="00765044" w:rsidRDefault="00E80D90" w:rsidP="009C5507">
      <w:pPr>
        <w:pStyle w:val="Prrafodelista"/>
        <w:numPr>
          <w:ilvl w:val="0"/>
          <w:numId w:val="40"/>
        </w:numPr>
        <w:jc w:val="both"/>
        <w:rPr>
          <w:rFonts w:cstheme="minorHAnsi"/>
        </w:rPr>
      </w:pPr>
      <w:r w:rsidRPr="00765044">
        <w:rPr>
          <w:rFonts w:cstheme="minorHAnsi"/>
        </w:rPr>
        <w:t>Importadores de productos plásticos de un solo uso</w:t>
      </w:r>
      <w:r w:rsidR="00835F78" w:rsidRPr="00765044">
        <w:rPr>
          <w:rFonts w:cstheme="minorHAnsi"/>
        </w:rPr>
        <w:t xml:space="preserve"> a base de polímeros sintéticos y/o biopolímeros compostables o no</w:t>
      </w:r>
      <w:r w:rsidR="00790254" w:rsidRPr="00765044">
        <w:rPr>
          <w:rFonts w:cstheme="minorHAnsi"/>
        </w:rPr>
        <w:t>, que deberán obtener la certificación correspondiente e incluirla en el etiquetado de sus productos.</w:t>
      </w:r>
    </w:p>
    <w:p w14:paraId="020E629A" w14:textId="0DC06A6D" w:rsidR="006B76FA" w:rsidRPr="00765044" w:rsidRDefault="005B784E" w:rsidP="005F4BFB">
      <w:pPr>
        <w:pStyle w:val="Prrafodelista"/>
        <w:numPr>
          <w:ilvl w:val="0"/>
          <w:numId w:val="40"/>
        </w:numPr>
        <w:jc w:val="both"/>
        <w:rPr>
          <w:rFonts w:cstheme="minorHAnsi"/>
        </w:rPr>
      </w:pPr>
      <w:r w:rsidRPr="00765044">
        <w:rPr>
          <w:rFonts w:cstheme="minorHAnsi"/>
        </w:rPr>
        <w:t xml:space="preserve">Comerciante o </w:t>
      </w:r>
      <w:r w:rsidR="006B76FA" w:rsidRPr="00765044">
        <w:rPr>
          <w:rFonts w:cstheme="minorHAnsi"/>
        </w:rPr>
        <w:t>Proveedor</w:t>
      </w:r>
      <w:r w:rsidR="007C3B9F" w:rsidRPr="00765044">
        <w:rPr>
          <w:rFonts w:cstheme="minorHAnsi"/>
        </w:rPr>
        <w:t xml:space="preserve">, por también encontrarse obligado con el consumidor </w:t>
      </w:r>
      <w:r w:rsidR="00C768F6">
        <w:rPr>
          <w:rFonts w:cstheme="minorHAnsi"/>
        </w:rPr>
        <w:t xml:space="preserve">en cumplimiento de artículos 2, 32 y 35 de la </w:t>
      </w:r>
      <w:r w:rsidR="007C3B9F" w:rsidRPr="00765044">
        <w:rPr>
          <w:rFonts w:cstheme="minorHAnsi"/>
        </w:rPr>
        <w:t>Ley de Pr</w:t>
      </w:r>
      <w:r w:rsidR="00CC0A0A" w:rsidRPr="00765044">
        <w:rPr>
          <w:rFonts w:cstheme="minorHAnsi"/>
        </w:rPr>
        <w:t xml:space="preserve">omoción de la Competencia y Defensa Efectiva del Consumidor No. 7472. </w:t>
      </w:r>
    </w:p>
    <w:p w14:paraId="3D2C6716" w14:textId="64FAB097" w:rsidR="005F4BFB" w:rsidRPr="00765044" w:rsidRDefault="005F4BFB" w:rsidP="005F4BFB">
      <w:pPr>
        <w:pStyle w:val="Prrafodelista"/>
        <w:numPr>
          <w:ilvl w:val="0"/>
          <w:numId w:val="40"/>
        </w:numPr>
        <w:jc w:val="both"/>
        <w:rPr>
          <w:rFonts w:cstheme="minorHAnsi"/>
        </w:rPr>
      </w:pPr>
      <w:r w:rsidRPr="00765044">
        <w:rPr>
          <w:rFonts w:cstheme="minorHAnsi"/>
        </w:rPr>
        <w:t>Consumidores</w:t>
      </w:r>
      <w:r w:rsidR="00790254" w:rsidRPr="00765044">
        <w:rPr>
          <w:rFonts w:cstheme="minorHAnsi"/>
        </w:rPr>
        <w:t>, quienes podrán identificar en el etiquetado la información sobre el origen renovable o no del producto y las propiedades de compostabilidad del mismo.</w:t>
      </w:r>
    </w:p>
    <w:p w14:paraId="6B7B87D6" w14:textId="3BB13DF6" w:rsidR="005F4BFB" w:rsidRPr="00765044" w:rsidRDefault="009D1126" w:rsidP="005F4BFB">
      <w:pPr>
        <w:pStyle w:val="Prrafodelista"/>
        <w:numPr>
          <w:ilvl w:val="0"/>
          <w:numId w:val="40"/>
        </w:numPr>
        <w:jc w:val="both"/>
        <w:rPr>
          <w:rFonts w:cstheme="minorHAnsi"/>
        </w:rPr>
      </w:pPr>
      <w:r>
        <w:rPr>
          <w:rFonts w:cstheme="minorHAnsi"/>
        </w:rPr>
        <w:t xml:space="preserve">ECA: </w:t>
      </w:r>
      <w:r w:rsidR="005F4BFB" w:rsidRPr="00765044">
        <w:rPr>
          <w:rFonts w:cstheme="minorHAnsi"/>
        </w:rPr>
        <w:t>Ente Costarricense de Acreditación, como el encargado de acreditar a los laboratorios que emitirán los certificados con la categoría RCM correspondiente.</w:t>
      </w:r>
    </w:p>
    <w:p w14:paraId="7D171C91" w14:textId="77777777" w:rsidR="005F4BFB" w:rsidRPr="00765044" w:rsidRDefault="005F4BFB" w:rsidP="005F4BFB">
      <w:pPr>
        <w:pStyle w:val="Prrafodelista"/>
        <w:numPr>
          <w:ilvl w:val="0"/>
          <w:numId w:val="40"/>
        </w:numPr>
        <w:jc w:val="both"/>
        <w:rPr>
          <w:rFonts w:cstheme="minorHAnsi"/>
        </w:rPr>
      </w:pPr>
      <w:r w:rsidRPr="00765044">
        <w:rPr>
          <w:rFonts w:cstheme="minorHAnsi"/>
        </w:rPr>
        <w:t>Laboratorios acreditados para emitir los certificados con la categoría RCM correspondiente</w:t>
      </w:r>
      <w:r w:rsidR="00790254" w:rsidRPr="00765044">
        <w:rPr>
          <w:rFonts w:cstheme="minorHAnsi"/>
        </w:rPr>
        <w:t xml:space="preserve"> y realizar los ensayos de laboratorio. </w:t>
      </w:r>
    </w:p>
    <w:p w14:paraId="7AAFE261" w14:textId="156C865D" w:rsidR="00D57543" w:rsidRPr="00765044" w:rsidRDefault="009D1126" w:rsidP="005F4BFB">
      <w:pPr>
        <w:pStyle w:val="Prrafodelista"/>
        <w:numPr>
          <w:ilvl w:val="0"/>
          <w:numId w:val="40"/>
        </w:numPr>
        <w:jc w:val="both"/>
        <w:rPr>
          <w:rFonts w:cstheme="minorHAnsi"/>
        </w:rPr>
      </w:pPr>
      <w:r>
        <w:rPr>
          <w:rFonts w:cstheme="minorHAnsi"/>
        </w:rPr>
        <w:t xml:space="preserve">INTECO: </w:t>
      </w:r>
      <w:r w:rsidR="00D57543" w:rsidRPr="00765044">
        <w:rPr>
          <w:rFonts w:cstheme="minorHAnsi"/>
        </w:rPr>
        <w:t>Instituto de Normas Técnicas de Costa Rica, como Ente Nacional de Normalización.</w:t>
      </w:r>
    </w:p>
    <w:p w14:paraId="488C9F3F" w14:textId="77777777" w:rsidR="00790254" w:rsidRPr="00765044" w:rsidRDefault="00790254" w:rsidP="005F4BFB">
      <w:pPr>
        <w:pStyle w:val="Prrafodelista"/>
        <w:numPr>
          <w:ilvl w:val="0"/>
          <w:numId w:val="40"/>
        </w:numPr>
        <w:jc w:val="both"/>
        <w:rPr>
          <w:rFonts w:cstheme="minorHAnsi"/>
        </w:rPr>
      </w:pPr>
      <w:r w:rsidRPr="00765044">
        <w:rPr>
          <w:rFonts w:cstheme="minorHAnsi"/>
        </w:rPr>
        <w:t>Colegio de Químicos de Costa Rica, a quien corresponde establecer el tarifario de los ensayos necesarios para verificar el cumplimiento de las normas incluidas en este reglamento.</w:t>
      </w:r>
    </w:p>
    <w:p w14:paraId="27D60398" w14:textId="77777777" w:rsidR="005F4BFB" w:rsidRPr="00765044" w:rsidRDefault="005F4BFB" w:rsidP="00CB18D5">
      <w:pPr>
        <w:jc w:val="both"/>
        <w:rPr>
          <w:rFonts w:cstheme="minorHAnsi"/>
        </w:rPr>
      </w:pPr>
    </w:p>
    <w:p w14:paraId="58549357" w14:textId="77777777" w:rsidR="009C5507" w:rsidRPr="00765044" w:rsidRDefault="00D57543" w:rsidP="00D57543">
      <w:pPr>
        <w:pStyle w:val="Prrafodelista"/>
        <w:numPr>
          <w:ilvl w:val="0"/>
          <w:numId w:val="1"/>
        </w:numPr>
        <w:jc w:val="both"/>
        <w:rPr>
          <w:rFonts w:cstheme="minorHAnsi"/>
          <w:b/>
        </w:rPr>
      </w:pPr>
      <w:r w:rsidRPr="00765044">
        <w:rPr>
          <w:rFonts w:cstheme="minorHAnsi"/>
          <w:b/>
        </w:rPr>
        <w:lastRenderedPageBreak/>
        <w:t>Ente Nacional de Normalización (INTECO):</w:t>
      </w:r>
    </w:p>
    <w:bookmarkEnd w:id="0"/>
    <w:bookmarkEnd w:id="1"/>
    <w:p w14:paraId="3FA5687E" w14:textId="23378BAF" w:rsidR="004B02A3" w:rsidRPr="00765044" w:rsidRDefault="00A730FC" w:rsidP="004B02A3">
      <w:pPr>
        <w:ind w:left="360" w:firstLine="345"/>
        <w:jc w:val="both"/>
        <w:rPr>
          <w:rFonts w:cstheme="minorHAnsi"/>
        </w:rPr>
      </w:pPr>
      <w:r w:rsidRPr="00765044">
        <w:rPr>
          <w:rFonts w:cstheme="minorHAnsi"/>
        </w:rPr>
        <w:t>Como un aporte de la E</w:t>
      </w:r>
      <w:r w:rsidR="00C768F6">
        <w:rPr>
          <w:rFonts w:cstheme="minorHAnsi"/>
        </w:rPr>
        <w:t>PUS</w:t>
      </w:r>
      <w:r w:rsidRPr="00765044">
        <w:rPr>
          <w:rFonts w:cstheme="minorHAnsi"/>
        </w:rPr>
        <w:t xml:space="preserve">  y con la aprobación de la Fundación Costa Rica Estados Unidos para la Cooperación</w:t>
      </w:r>
      <w:r w:rsidR="00C768F6">
        <w:rPr>
          <w:rFonts w:cstheme="minorHAnsi"/>
        </w:rPr>
        <w:t xml:space="preserve"> (Fundación CRUSA), </w:t>
      </w:r>
      <w:r w:rsidRPr="00765044">
        <w:rPr>
          <w:rFonts w:cstheme="minorHAnsi"/>
        </w:rPr>
        <w:t xml:space="preserve"> </w:t>
      </w:r>
      <w:r w:rsidR="0037322A" w:rsidRPr="00765044">
        <w:rPr>
          <w:rFonts w:cstheme="minorHAnsi"/>
        </w:rPr>
        <w:t>se suscribió</w:t>
      </w:r>
      <w:r w:rsidRPr="00765044">
        <w:rPr>
          <w:rFonts w:cstheme="minorHAnsi"/>
        </w:rPr>
        <w:t xml:space="preserve"> un convenio </w:t>
      </w:r>
      <w:r w:rsidR="009E0E3C" w:rsidRPr="00765044">
        <w:rPr>
          <w:rFonts w:cstheme="minorHAnsi"/>
        </w:rPr>
        <w:t>entre el P</w:t>
      </w:r>
      <w:r w:rsidR="00C768F6">
        <w:rPr>
          <w:rFonts w:cstheme="minorHAnsi"/>
        </w:rPr>
        <w:t>rograma de las Naciones Unidas para el Desarrollo,</w:t>
      </w:r>
      <w:r w:rsidR="009E0E3C" w:rsidRPr="00765044">
        <w:rPr>
          <w:rFonts w:cstheme="minorHAnsi"/>
        </w:rPr>
        <w:t xml:space="preserve"> como ejecutor de la E</w:t>
      </w:r>
      <w:r w:rsidR="00C768F6">
        <w:rPr>
          <w:rFonts w:cstheme="minorHAnsi"/>
        </w:rPr>
        <w:t>PUS</w:t>
      </w:r>
      <w:r w:rsidR="009E0E3C" w:rsidRPr="00765044">
        <w:rPr>
          <w:rFonts w:cstheme="minorHAnsi"/>
        </w:rPr>
        <w:t xml:space="preserve"> </w:t>
      </w:r>
      <w:r w:rsidR="003B36D9" w:rsidRPr="00765044">
        <w:rPr>
          <w:rFonts w:cstheme="minorHAnsi"/>
        </w:rPr>
        <w:t>y el Instituto de Normas Técnicas de Costa Ric</w:t>
      </w:r>
      <w:r w:rsidR="009A08FC" w:rsidRPr="00765044">
        <w:rPr>
          <w:rFonts w:cstheme="minorHAnsi"/>
        </w:rPr>
        <w:t xml:space="preserve">a (INTECO), </w:t>
      </w:r>
      <w:r w:rsidR="00334123" w:rsidRPr="00765044">
        <w:rPr>
          <w:rFonts w:cstheme="minorHAnsi"/>
        </w:rPr>
        <w:t>con el objetivo de</w:t>
      </w:r>
      <w:r w:rsidR="000843E3">
        <w:rPr>
          <w:rFonts w:cstheme="minorHAnsi"/>
        </w:rPr>
        <w:t xml:space="preserve"> desarrollar las normas técnicas correspondientes para productos plásticos compostables.</w:t>
      </w:r>
    </w:p>
    <w:p w14:paraId="47A6753A" w14:textId="16E72307" w:rsidR="00AC7C32" w:rsidRPr="00765044" w:rsidRDefault="00D36FDB" w:rsidP="00AC7C32">
      <w:pPr>
        <w:ind w:left="360" w:firstLine="345"/>
        <w:jc w:val="both"/>
        <w:rPr>
          <w:rFonts w:cstheme="minorHAnsi"/>
        </w:rPr>
      </w:pPr>
      <w:r w:rsidRPr="00765044">
        <w:rPr>
          <w:rFonts w:cstheme="minorHAnsi"/>
        </w:rPr>
        <w:t xml:space="preserve">Por su parte, </w:t>
      </w:r>
      <w:r w:rsidR="00AC7C32" w:rsidRPr="00765044">
        <w:rPr>
          <w:rFonts w:cstheme="minorHAnsi"/>
        </w:rPr>
        <w:t>INTECO es una organización de carácter privado, sin ánimo de lucro, cuya misión es desarrollar la normalización del país con el soporte de los servicios de evaluación de la conformidad y productos relacionados a nivel nacional e internacional, con un equipo humano competente, con credibilidad e independencia. Colabora con el sector gubernamental y apoya al sector privado del país, para lograr ventajas competitivas en los mercados interno y externo. La representación de todos los sectores involucrados en el proceso de Normalización Técnica está garantizada por los Comités Técnicos y el periodo de Consulta Pública, este último caracterizado por la participación de</w:t>
      </w:r>
      <w:r w:rsidR="00091A69" w:rsidRPr="00765044">
        <w:rPr>
          <w:rFonts w:cstheme="minorHAnsi"/>
        </w:rPr>
        <w:t xml:space="preserve"> la sociedad civil</w:t>
      </w:r>
      <w:r w:rsidR="00AC7C32" w:rsidRPr="00765044">
        <w:rPr>
          <w:rFonts w:cstheme="minorHAnsi"/>
        </w:rPr>
        <w:t xml:space="preserve">.  Todas las normas son desarrolladas   en cumplimiento de los requisitos de nivel 1 y nivel 2 del Standards Council of Canada (SCC).  </w:t>
      </w:r>
    </w:p>
    <w:p w14:paraId="57EC0889" w14:textId="77777777" w:rsidR="00AC7C32" w:rsidRPr="00765044" w:rsidRDefault="00AC7C32" w:rsidP="00AC7C32">
      <w:pPr>
        <w:ind w:left="360" w:firstLine="345"/>
        <w:jc w:val="both"/>
        <w:rPr>
          <w:rFonts w:cstheme="minorHAnsi"/>
        </w:rPr>
      </w:pPr>
      <w:r w:rsidRPr="00765044">
        <w:rPr>
          <w:rFonts w:cstheme="minorHAnsi"/>
        </w:rPr>
        <w:t xml:space="preserve">En específico, las normas de interés desarrolladas están sujetas a ser actualizadas permanentemente con el objeto de que respondan en todo momento a las necesidades y exigencias actuales.  </w:t>
      </w:r>
    </w:p>
    <w:p w14:paraId="15106124" w14:textId="10DC131A" w:rsidR="00AC7C32" w:rsidRPr="00765044" w:rsidRDefault="009A08FC" w:rsidP="00AC7C32">
      <w:pPr>
        <w:ind w:left="360" w:firstLine="345"/>
        <w:jc w:val="both"/>
        <w:rPr>
          <w:rFonts w:cstheme="minorHAnsi"/>
        </w:rPr>
      </w:pPr>
      <w:r w:rsidRPr="00765044">
        <w:rPr>
          <w:rFonts w:cstheme="minorHAnsi"/>
        </w:rPr>
        <w:t>Bajo la dirección de INTECO se conformó el</w:t>
      </w:r>
      <w:r w:rsidR="003B36D9" w:rsidRPr="00765044">
        <w:rPr>
          <w:rFonts w:cstheme="minorHAnsi"/>
        </w:rPr>
        <w:t xml:space="preserve"> </w:t>
      </w:r>
      <w:r w:rsidR="007962C1" w:rsidRPr="00765044">
        <w:rPr>
          <w:rFonts w:cstheme="minorHAnsi"/>
        </w:rPr>
        <w:t xml:space="preserve">Comité Técnico Permanente </w:t>
      </w:r>
      <w:r w:rsidR="003B36D9" w:rsidRPr="00765044">
        <w:rPr>
          <w:rFonts w:cstheme="minorHAnsi"/>
        </w:rPr>
        <w:t xml:space="preserve">de </w:t>
      </w:r>
      <w:r w:rsidR="001361AF" w:rsidRPr="00765044">
        <w:rPr>
          <w:rFonts w:cstheme="minorHAnsi"/>
        </w:rPr>
        <w:t>Normalización INTE</w:t>
      </w:r>
      <w:r w:rsidR="003B36D9" w:rsidRPr="00765044">
        <w:rPr>
          <w:rFonts w:cstheme="minorHAnsi"/>
        </w:rPr>
        <w:t>/CTN 12 GT 04,  (CTN</w:t>
      </w:r>
      <w:r w:rsidR="0075577B" w:rsidRPr="00765044">
        <w:rPr>
          <w:rFonts w:cstheme="minorHAnsi"/>
        </w:rPr>
        <w:t>), con</w:t>
      </w:r>
      <w:r w:rsidR="002254DD" w:rsidRPr="00765044">
        <w:rPr>
          <w:rFonts w:cstheme="minorHAnsi"/>
        </w:rPr>
        <w:t xml:space="preserve"> representación de la empresa privada,</w:t>
      </w:r>
      <w:r w:rsidRPr="00765044">
        <w:rPr>
          <w:rFonts w:cstheme="minorHAnsi"/>
        </w:rPr>
        <w:t xml:space="preserve"> </w:t>
      </w:r>
      <w:r w:rsidR="002254DD" w:rsidRPr="00765044">
        <w:rPr>
          <w:rFonts w:cstheme="minorHAnsi"/>
        </w:rPr>
        <w:t xml:space="preserve">la academia </w:t>
      </w:r>
      <w:r w:rsidR="0075577B" w:rsidRPr="00765044">
        <w:rPr>
          <w:rFonts w:cstheme="minorHAnsi"/>
        </w:rPr>
        <w:t>y la</w:t>
      </w:r>
      <w:r w:rsidR="002254DD" w:rsidRPr="00765044">
        <w:rPr>
          <w:rFonts w:cstheme="minorHAnsi"/>
        </w:rPr>
        <w:t xml:space="preserve"> sociedad civil.  Este comité aprobó para consulta pública siete normas </w:t>
      </w:r>
      <w:r w:rsidR="00BD461E" w:rsidRPr="00765044">
        <w:rPr>
          <w:rFonts w:cstheme="minorHAnsi"/>
        </w:rPr>
        <w:t xml:space="preserve">técnicas relacionadas a los métodos de ensayo </w:t>
      </w:r>
      <w:r w:rsidR="00BD7522" w:rsidRPr="00765044">
        <w:rPr>
          <w:rFonts w:cstheme="minorHAnsi"/>
        </w:rPr>
        <w:t xml:space="preserve">y </w:t>
      </w:r>
      <w:r w:rsidR="001D7D03" w:rsidRPr="00765044">
        <w:rPr>
          <w:rFonts w:cstheme="minorHAnsi"/>
        </w:rPr>
        <w:t>procedimientos aplicables</w:t>
      </w:r>
      <w:r w:rsidR="00BD7522" w:rsidRPr="00765044">
        <w:rPr>
          <w:rFonts w:cstheme="minorHAnsi"/>
        </w:rPr>
        <w:t xml:space="preserve"> para la evaluación de biodegra</w:t>
      </w:r>
      <w:r w:rsidR="001D7D03" w:rsidRPr="00765044">
        <w:rPr>
          <w:rFonts w:cstheme="minorHAnsi"/>
        </w:rPr>
        <w:t>dación de productos plásticos</w:t>
      </w:r>
      <w:r w:rsidR="00146A7F" w:rsidRPr="00765044">
        <w:rPr>
          <w:rFonts w:cstheme="minorHAnsi"/>
        </w:rPr>
        <w:t>, así como su clasificación y etiquetado. Dichas normas</w:t>
      </w:r>
      <w:r w:rsidR="002254DD" w:rsidRPr="00765044">
        <w:rPr>
          <w:rFonts w:cstheme="minorHAnsi"/>
        </w:rPr>
        <w:t xml:space="preserve"> se publicaron el 30 de abril 2019</w:t>
      </w:r>
      <w:r w:rsidR="00B42279" w:rsidRPr="00765044">
        <w:rPr>
          <w:rFonts w:cstheme="minorHAnsi"/>
        </w:rPr>
        <w:t xml:space="preserve"> </w:t>
      </w:r>
      <w:r w:rsidRPr="00765044">
        <w:rPr>
          <w:rFonts w:cstheme="minorHAnsi"/>
        </w:rPr>
        <w:t xml:space="preserve">y </w:t>
      </w:r>
      <w:r w:rsidR="00B42279" w:rsidRPr="00765044">
        <w:rPr>
          <w:rFonts w:cstheme="minorHAnsi"/>
        </w:rPr>
        <w:t xml:space="preserve">fueron </w:t>
      </w:r>
      <w:r w:rsidR="00AC7C32" w:rsidRPr="00765044">
        <w:rPr>
          <w:rFonts w:cstheme="minorHAnsi"/>
        </w:rPr>
        <w:t>aprobadas por la Comisión Nacional de Normalización de INTECO el 30 de agosto del año 2019, convirtiéndose en normas técnicas nacionales.</w:t>
      </w:r>
    </w:p>
    <w:p w14:paraId="306B4EBD" w14:textId="46B14E69" w:rsidR="00AC7C32" w:rsidRPr="00765044" w:rsidRDefault="002505CD" w:rsidP="00AC7C32">
      <w:pPr>
        <w:ind w:left="360" w:firstLine="345"/>
        <w:jc w:val="both"/>
        <w:rPr>
          <w:rFonts w:cstheme="minorHAnsi"/>
        </w:rPr>
      </w:pPr>
      <w:r w:rsidRPr="00765044">
        <w:rPr>
          <w:rFonts w:cstheme="minorHAnsi"/>
        </w:rPr>
        <w:t>E</w:t>
      </w:r>
      <w:r w:rsidR="00AC7C32" w:rsidRPr="00765044">
        <w:rPr>
          <w:rFonts w:cstheme="minorHAnsi"/>
        </w:rPr>
        <w:t xml:space="preserve">l </w:t>
      </w:r>
      <w:r w:rsidR="007962C1" w:rsidRPr="00765044">
        <w:rPr>
          <w:rFonts w:cstheme="minorHAnsi"/>
        </w:rPr>
        <w:t xml:space="preserve">Comité Técnico Permanente </w:t>
      </w:r>
      <w:r w:rsidR="00AC7C32" w:rsidRPr="00765044">
        <w:rPr>
          <w:rFonts w:cstheme="minorHAnsi"/>
        </w:rPr>
        <w:t>CTN 12 GT 04, Plásticos de un solo uso</w:t>
      </w:r>
      <w:r w:rsidRPr="00765044">
        <w:rPr>
          <w:rFonts w:cstheme="minorHAnsi"/>
        </w:rPr>
        <w:t xml:space="preserve"> está integrado por las siguientes personas en representación de las respectivas organizaciones:</w:t>
      </w:r>
      <w:r w:rsidR="00AC7C32" w:rsidRPr="00765044">
        <w:rPr>
          <w:rFonts w:cstheme="minorHAnsi"/>
        </w:rPr>
        <w:t xml:space="preserve"> </w:t>
      </w:r>
    </w:p>
    <w:p w14:paraId="1FB86607" w14:textId="77777777" w:rsidR="002254DD" w:rsidRPr="00765044" w:rsidRDefault="00AC7C32" w:rsidP="00AC7C32">
      <w:pPr>
        <w:ind w:left="360" w:firstLine="345"/>
        <w:rPr>
          <w:rFonts w:cstheme="minorHAnsi"/>
        </w:rPr>
      </w:pPr>
      <w:r w:rsidRPr="00CE3F29">
        <w:rPr>
          <w:rFonts w:cstheme="minorHAnsi"/>
          <w:noProof/>
          <w:lang w:val="es-PY" w:eastAsia="es-PY"/>
        </w:rPr>
        <w:lastRenderedPageBreak/>
        <w:drawing>
          <wp:inline distT="0" distB="0" distL="0" distR="0" wp14:anchorId="4CE28831" wp14:editId="14853678">
            <wp:extent cx="5829935" cy="4439285"/>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29935" cy="4439285"/>
                    </a:xfrm>
                    <a:prstGeom prst="rect">
                      <a:avLst/>
                    </a:prstGeom>
                    <a:noFill/>
                  </pic:spPr>
                </pic:pic>
              </a:graphicData>
            </a:graphic>
          </wp:inline>
        </w:drawing>
      </w:r>
    </w:p>
    <w:p w14:paraId="002EEB52" w14:textId="77777777" w:rsidR="00AC7C32" w:rsidRPr="00765044" w:rsidRDefault="00AC7C32" w:rsidP="00AC7C32">
      <w:pPr>
        <w:ind w:left="360" w:firstLine="345"/>
        <w:rPr>
          <w:rFonts w:cstheme="minorHAnsi"/>
        </w:rPr>
      </w:pPr>
    </w:p>
    <w:p w14:paraId="230654ED" w14:textId="77777777" w:rsidR="008626B0" w:rsidRPr="00765044" w:rsidRDefault="008626B0" w:rsidP="00AC7C32">
      <w:pPr>
        <w:ind w:left="360" w:firstLine="345"/>
        <w:rPr>
          <w:rFonts w:cstheme="minorHAnsi"/>
        </w:rPr>
      </w:pPr>
    </w:p>
    <w:p w14:paraId="44F4BB0D" w14:textId="77777777" w:rsidR="008626B0" w:rsidRPr="00765044" w:rsidRDefault="008626B0" w:rsidP="00AC7C32">
      <w:pPr>
        <w:ind w:left="360" w:firstLine="345"/>
        <w:rPr>
          <w:rFonts w:cstheme="minorHAnsi"/>
        </w:rPr>
      </w:pPr>
    </w:p>
    <w:p w14:paraId="7BB8B75D" w14:textId="77777777" w:rsidR="002254DD" w:rsidRPr="00765044" w:rsidRDefault="00D57543" w:rsidP="00D57543">
      <w:pPr>
        <w:rPr>
          <w:rFonts w:cstheme="minorHAnsi"/>
          <w:b/>
        </w:rPr>
      </w:pPr>
      <w:r w:rsidRPr="00765044">
        <w:rPr>
          <w:rFonts w:cstheme="minorHAnsi"/>
          <w:b/>
        </w:rPr>
        <w:t xml:space="preserve">IV.  NORMAS DESARROLLADAS </w:t>
      </w:r>
    </w:p>
    <w:p w14:paraId="785F5C39" w14:textId="5B2A61C2" w:rsidR="002254DD" w:rsidRPr="00765044" w:rsidRDefault="002254DD" w:rsidP="00865738">
      <w:pPr>
        <w:ind w:left="360" w:firstLine="45"/>
        <w:jc w:val="both"/>
        <w:rPr>
          <w:rFonts w:cstheme="minorHAnsi"/>
        </w:rPr>
      </w:pPr>
      <w:r w:rsidRPr="00765044">
        <w:rPr>
          <w:rFonts w:cstheme="minorHAnsi"/>
        </w:rPr>
        <w:t xml:space="preserve">  </w:t>
      </w:r>
      <w:bookmarkStart w:id="2" w:name="_Hlk9348310"/>
      <w:r w:rsidRPr="00765044">
        <w:rPr>
          <w:rFonts w:cstheme="minorHAnsi"/>
          <w:b/>
        </w:rPr>
        <w:t>1.</w:t>
      </w:r>
      <w:r w:rsidRPr="00765044">
        <w:rPr>
          <w:rFonts w:cstheme="minorHAnsi"/>
          <w:b/>
        </w:rPr>
        <w:tab/>
        <w:t>PN INTE B21:2019</w:t>
      </w:r>
      <w:r w:rsidRPr="00765044">
        <w:rPr>
          <w:rFonts w:cstheme="minorHAnsi"/>
        </w:rPr>
        <w:t xml:space="preserve"> Método de ensayo para determinar la biodegradación aeróbica de materiales plásticos bajo condiciones de compostaje controladas, incorporando temperaturas termofílicas.</w:t>
      </w:r>
    </w:p>
    <w:p w14:paraId="7D61F735" w14:textId="42FFBD98" w:rsidR="002254DD" w:rsidRPr="00765044" w:rsidRDefault="002254DD" w:rsidP="00865738">
      <w:pPr>
        <w:ind w:left="360" w:firstLine="45"/>
        <w:jc w:val="both"/>
        <w:rPr>
          <w:rFonts w:cstheme="minorHAnsi"/>
        </w:rPr>
      </w:pPr>
      <w:r w:rsidRPr="00765044">
        <w:rPr>
          <w:rFonts w:cstheme="minorHAnsi"/>
          <w:b/>
        </w:rPr>
        <w:t>2.</w:t>
      </w:r>
      <w:r w:rsidRPr="00765044">
        <w:rPr>
          <w:rFonts w:cstheme="minorHAnsi"/>
          <w:b/>
        </w:rPr>
        <w:tab/>
        <w:t>PN INTE B22:2019</w:t>
      </w:r>
      <w:r w:rsidRPr="00765044">
        <w:rPr>
          <w:rFonts w:cstheme="minorHAnsi"/>
        </w:rPr>
        <w:t xml:space="preserve"> Método de ensayo para determinar la biodegradación aeróbica de los materiales plásticos en el medio marino por un consorcio microbiano definido o inóculo de agua de mar natural.</w:t>
      </w:r>
    </w:p>
    <w:p w14:paraId="325599E0" w14:textId="77777777" w:rsidR="002254DD" w:rsidRPr="00765044" w:rsidRDefault="002254DD" w:rsidP="00865738">
      <w:pPr>
        <w:ind w:left="360" w:firstLine="45"/>
        <w:jc w:val="both"/>
        <w:rPr>
          <w:rFonts w:cstheme="minorHAnsi"/>
        </w:rPr>
      </w:pPr>
      <w:r w:rsidRPr="00765044">
        <w:rPr>
          <w:rFonts w:cstheme="minorHAnsi"/>
          <w:b/>
        </w:rPr>
        <w:t>3.</w:t>
      </w:r>
      <w:r w:rsidRPr="00765044">
        <w:rPr>
          <w:rFonts w:cstheme="minorHAnsi"/>
          <w:b/>
        </w:rPr>
        <w:tab/>
        <w:t>PN INTE B23:2019</w:t>
      </w:r>
      <w:r w:rsidRPr="00765044">
        <w:rPr>
          <w:rFonts w:cstheme="minorHAnsi"/>
        </w:rPr>
        <w:t xml:space="preserve"> Requisitos para plásticos biodegradables no flotantes en el medio marino. </w:t>
      </w:r>
    </w:p>
    <w:p w14:paraId="18FCF654" w14:textId="6F261025" w:rsidR="002254DD" w:rsidRPr="00765044" w:rsidRDefault="002254DD" w:rsidP="00865738">
      <w:pPr>
        <w:ind w:left="360" w:firstLine="45"/>
        <w:jc w:val="both"/>
        <w:rPr>
          <w:rFonts w:cstheme="minorHAnsi"/>
        </w:rPr>
      </w:pPr>
      <w:r w:rsidRPr="00765044">
        <w:rPr>
          <w:rFonts w:cstheme="minorHAnsi"/>
          <w:b/>
        </w:rPr>
        <w:t>4.</w:t>
      </w:r>
      <w:r w:rsidRPr="00765044">
        <w:rPr>
          <w:rFonts w:cstheme="minorHAnsi"/>
          <w:b/>
        </w:rPr>
        <w:tab/>
        <w:t>PN INTE B24:2019</w:t>
      </w:r>
      <w:r w:rsidRPr="00765044">
        <w:rPr>
          <w:rFonts w:cstheme="minorHAnsi"/>
        </w:rPr>
        <w:t xml:space="preserve"> Especificación normativa para el etiquetado de los plásticos diseñados para ser compostados aeróbicamente en instalaciones municipales o industriales.</w:t>
      </w:r>
    </w:p>
    <w:p w14:paraId="3B82A0B9" w14:textId="3706CC39" w:rsidR="002254DD" w:rsidRPr="00765044" w:rsidRDefault="002254DD" w:rsidP="00865738">
      <w:pPr>
        <w:ind w:left="360" w:firstLine="45"/>
        <w:jc w:val="both"/>
        <w:rPr>
          <w:rFonts w:cstheme="minorHAnsi"/>
        </w:rPr>
      </w:pPr>
      <w:r w:rsidRPr="00765044">
        <w:rPr>
          <w:rFonts w:cstheme="minorHAnsi"/>
          <w:b/>
        </w:rPr>
        <w:lastRenderedPageBreak/>
        <w:t>5.</w:t>
      </w:r>
      <w:r w:rsidRPr="00765044">
        <w:rPr>
          <w:rFonts w:cstheme="minorHAnsi"/>
          <w:b/>
        </w:rPr>
        <w:tab/>
        <w:t>PN INTE B25:2019</w:t>
      </w:r>
      <w:r w:rsidRPr="00765044">
        <w:rPr>
          <w:rFonts w:cstheme="minorHAnsi"/>
        </w:rPr>
        <w:t xml:space="preserve"> Etiquetado RCM para materiales renovables y compostables. Productos con contenido de materiales plásticos.</w:t>
      </w:r>
    </w:p>
    <w:p w14:paraId="1D5CB97E" w14:textId="4E0171DF" w:rsidR="002254DD" w:rsidRPr="00765044" w:rsidRDefault="002254DD" w:rsidP="00865738">
      <w:pPr>
        <w:ind w:left="360" w:firstLine="45"/>
        <w:jc w:val="both"/>
        <w:rPr>
          <w:rFonts w:cstheme="minorHAnsi"/>
        </w:rPr>
      </w:pPr>
      <w:r w:rsidRPr="00765044">
        <w:rPr>
          <w:rFonts w:cstheme="minorHAnsi"/>
          <w:b/>
        </w:rPr>
        <w:t>6.</w:t>
      </w:r>
      <w:r w:rsidRPr="00765044">
        <w:rPr>
          <w:rFonts w:cstheme="minorHAnsi"/>
          <w:b/>
        </w:rPr>
        <w:tab/>
        <w:t>PN INTE/ISO 14855-1:2019</w:t>
      </w:r>
      <w:r w:rsidRPr="00765044">
        <w:rPr>
          <w:rFonts w:cstheme="minorHAnsi"/>
        </w:rPr>
        <w:t xml:space="preserve"> Determinación de la biodegradabilidad aeróbica final de materiales plásticos en condiciones de compostaje controladas. Método según el análisis de dióxido de carbono generado. Parte 1: Método general.</w:t>
      </w:r>
    </w:p>
    <w:p w14:paraId="0944D9EA" w14:textId="065CA70D" w:rsidR="002254DD" w:rsidRPr="00765044" w:rsidRDefault="002254DD" w:rsidP="00865738">
      <w:pPr>
        <w:ind w:left="360" w:firstLine="45"/>
        <w:jc w:val="both"/>
        <w:rPr>
          <w:rFonts w:cstheme="minorHAnsi"/>
        </w:rPr>
      </w:pPr>
      <w:r w:rsidRPr="00765044">
        <w:rPr>
          <w:rFonts w:cstheme="minorHAnsi"/>
          <w:b/>
        </w:rPr>
        <w:t>7.</w:t>
      </w:r>
      <w:r w:rsidRPr="00765044">
        <w:rPr>
          <w:rFonts w:cstheme="minorHAnsi"/>
          <w:b/>
        </w:rPr>
        <w:tab/>
        <w:t>PN INTE/ISO 16929:2019</w:t>
      </w:r>
      <w:r w:rsidRPr="00765044">
        <w:rPr>
          <w:rFonts w:cstheme="minorHAnsi"/>
        </w:rPr>
        <w:t xml:space="preserve"> Plásticos. Determinación del grado de desintegración de los materiales plásticos bajo las condiciones de compostaje definidas en un ensayo a escala piloto.</w:t>
      </w:r>
    </w:p>
    <w:bookmarkEnd w:id="2"/>
    <w:p w14:paraId="31688FE5" w14:textId="0658A969" w:rsidR="008633F9" w:rsidRPr="00765044" w:rsidRDefault="008633F9" w:rsidP="008633F9">
      <w:pPr>
        <w:ind w:left="360" w:firstLine="348"/>
        <w:jc w:val="both"/>
        <w:rPr>
          <w:rFonts w:cstheme="minorHAnsi"/>
        </w:rPr>
      </w:pPr>
      <w:r w:rsidRPr="00765044">
        <w:rPr>
          <w:rFonts w:cstheme="minorHAnsi"/>
        </w:rPr>
        <w:t>Estas</w:t>
      </w:r>
      <w:r w:rsidR="00A25711" w:rsidRPr="00765044">
        <w:rPr>
          <w:rFonts w:cstheme="minorHAnsi"/>
        </w:rPr>
        <w:t xml:space="preserve"> normas</w:t>
      </w:r>
      <w:r w:rsidRPr="00765044">
        <w:rPr>
          <w:rFonts w:cstheme="minorHAnsi"/>
        </w:rPr>
        <w:t xml:space="preserve"> son de observancia voluntaria y solo mediante instrumentos legales, como un Reglamento Técnico pueden ser exigidas como de carácter obligatorio.  El Estado tiene la potestad de exigir en todo o en parte el cumplimiento de las normas técnicas nacionales, siendo lo más común que la exigencia del cumplimiento obligatorio de la norma sea total, en un reglamento técnico.</w:t>
      </w:r>
    </w:p>
    <w:p w14:paraId="13650C47" w14:textId="77777777" w:rsidR="00865738" w:rsidRPr="00765044" w:rsidRDefault="00D57543" w:rsidP="00D57543">
      <w:pPr>
        <w:pStyle w:val="Prrafodelista"/>
        <w:numPr>
          <w:ilvl w:val="0"/>
          <w:numId w:val="48"/>
        </w:numPr>
        <w:rPr>
          <w:rFonts w:cstheme="minorHAnsi"/>
          <w:b/>
        </w:rPr>
      </w:pPr>
      <w:r w:rsidRPr="00765044">
        <w:rPr>
          <w:rFonts w:cstheme="minorHAnsi"/>
          <w:b/>
        </w:rPr>
        <w:t>Ente Costarricense de Acreditación (ECA):</w:t>
      </w:r>
    </w:p>
    <w:p w14:paraId="2694A93B" w14:textId="3ACAC8AF" w:rsidR="00FB0F58" w:rsidRPr="00765044" w:rsidRDefault="00865738" w:rsidP="00865738">
      <w:pPr>
        <w:ind w:left="360" w:firstLine="45"/>
        <w:jc w:val="both"/>
        <w:rPr>
          <w:rFonts w:cstheme="minorHAnsi"/>
        </w:rPr>
      </w:pPr>
      <w:r w:rsidRPr="00765044">
        <w:rPr>
          <w:rFonts w:cstheme="minorHAnsi"/>
        </w:rPr>
        <w:t>El E</w:t>
      </w:r>
      <w:r w:rsidR="00906CE5" w:rsidRPr="00765044">
        <w:rPr>
          <w:rFonts w:cstheme="minorHAnsi"/>
        </w:rPr>
        <w:t>nte Costarricense de Acreditación (E</w:t>
      </w:r>
      <w:r w:rsidRPr="00765044">
        <w:rPr>
          <w:rFonts w:cstheme="minorHAnsi"/>
        </w:rPr>
        <w:t>CA</w:t>
      </w:r>
      <w:r w:rsidR="00906CE5" w:rsidRPr="00765044">
        <w:rPr>
          <w:rFonts w:cstheme="minorHAnsi"/>
        </w:rPr>
        <w:t>),</w:t>
      </w:r>
      <w:r w:rsidRPr="00765044">
        <w:rPr>
          <w:rFonts w:cstheme="minorHAnsi"/>
        </w:rPr>
        <w:t xml:space="preserve"> se creó en 2002 bajo la Ley 8279 Sistema Nacional para la Calidad</w:t>
      </w:r>
      <w:r w:rsidR="00D775A3" w:rsidRPr="00765044">
        <w:rPr>
          <w:rFonts w:cstheme="minorHAnsi"/>
        </w:rPr>
        <w:t xml:space="preserve"> </w:t>
      </w:r>
      <w:r w:rsidRPr="00765044">
        <w:rPr>
          <w:rFonts w:cstheme="minorHAnsi"/>
        </w:rPr>
        <w:t xml:space="preserve"> </w:t>
      </w:r>
      <w:r w:rsidR="00D775A3" w:rsidRPr="00765044">
        <w:rPr>
          <w:rFonts w:cstheme="minorHAnsi"/>
        </w:rPr>
        <w:t>d</w:t>
      </w:r>
      <w:r w:rsidRPr="00765044">
        <w:rPr>
          <w:rFonts w:cstheme="minorHAnsi"/>
        </w:rPr>
        <w:t xml:space="preserve">el 21 de mayo </w:t>
      </w:r>
      <w:r w:rsidR="009F4508" w:rsidRPr="00765044">
        <w:rPr>
          <w:rFonts w:cstheme="minorHAnsi"/>
        </w:rPr>
        <w:t>de 2002</w:t>
      </w:r>
      <w:r w:rsidRPr="00765044">
        <w:rPr>
          <w:rFonts w:cstheme="minorHAnsi"/>
        </w:rPr>
        <w:t xml:space="preserve">. </w:t>
      </w:r>
      <w:r w:rsidR="00586F07" w:rsidRPr="00765044">
        <w:rPr>
          <w:rFonts w:cstheme="minorHAnsi"/>
        </w:rPr>
        <w:t>Según lo establecido en l</w:t>
      </w:r>
      <w:r w:rsidR="00AD5704" w:rsidRPr="00765044">
        <w:rPr>
          <w:rFonts w:cstheme="minorHAnsi"/>
        </w:rPr>
        <w:t>os</w:t>
      </w:r>
      <w:r w:rsidR="00586F07" w:rsidRPr="00765044">
        <w:rPr>
          <w:rFonts w:cstheme="minorHAnsi"/>
        </w:rPr>
        <w:t xml:space="preserve"> artículo</w:t>
      </w:r>
      <w:r w:rsidR="00AD5704" w:rsidRPr="00765044">
        <w:rPr>
          <w:rFonts w:cstheme="minorHAnsi"/>
        </w:rPr>
        <w:t>s</w:t>
      </w:r>
      <w:r w:rsidR="00586F07" w:rsidRPr="00765044">
        <w:rPr>
          <w:rFonts w:cstheme="minorHAnsi"/>
        </w:rPr>
        <w:t xml:space="preserve"> </w:t>
      </w:r>
      <w:r w:rsidR="00653FC0" w:rsidRPr="00765044">
        <w:rPr>
          <w:rFonts w:cstheme="minorHAnsi"/>
        </w:rPr>
        <w:t>18</w:t>
      </w:r>
      <w:r w:rsidR="00AD5704" w:rsidRPr="00765044">
        <w:rPr>
          <w:rFonts w:cstheme="minorHAnsi"/>
        </w:rPr>
        <w:t xml:space="preserve"> y 21</w:t>
      </w:r>
      <w:r w:rsidR="00653FC0" w:rsidRPr="00765044">
        <w:rPr>
          <w:rFonts w:cstheme="minorHAnsi"/>
        </w:rPr>
        <w:t xml:space="preserve"> de dicho cuerpo normativo, el ECA e</w:t>
      </w:r>
      <w:r w:rsidRPr="00765044">
        <w:rPr>
          <w:rFonts w:cstheme="minorHAnsi"/>
        </w:rPr>
        <w:t xml:space="preserve">s una entidad pública de carácter no estatal </w:t>
      </w:r>
      <w:r w:rsidR="00653FC0" w:rsidRPr="00765044">
        <w:rPr>
          <w:rFonts w:cstheme="minorHAnsi"/>
        </w:rPr>
        <w:t>y</w:t>
      </w:r>
      <w:r w:rsidR="00C06D5D" w:rsidRPr="00765044">
        <w:rPr>
          <w:rFonts w:cstheme="minorHAnsi"/>
        </w:rPr>
        <w:t xml:space="preserve"> es el</w:t>
      </w:r>
      <w:r w:rsidRPr="00765044">
        <w:rPr>
          <w:rFonts w:cstheme="minorHAnsi"/>
        </w:rPr>
        <w:t xml:space="preserve"> único ente competente con potestad para emitir las acreditaciones a nivel nacional en l</w:t>
      </w:r>
      <w:r w:rsidR="00AD5704" w:rsidRPr="00765044">
        <w:rPr>
          <w:rFonts w:cstheme="minorHAnsi"/>
        </w:rPr>
        <w:t>o que respecta</w:t>
      </w:r>
      <w:r w:rsidRPr="00765044">
        <w:rPr>
          <w:rFonts w:cstheme="minorHAnsi"/>
        </w:rPr>
        <w:t xml:space="preserve"> </w:t>
      </w:r>
      <w:r w:rsidR="00AD5704" w:rsidRPr="00765044">
        <w:rPr>
          <w:rFonts w:cstheme="minorHAnsi"/>
        </w:rPr>
        <w:t xml:space="preserve">a </w:t>
      </w:r>
      <w:r w:rsidRPr="00765044">
        <w:rPr>
          <w:rFonts w:cstheme="minorHAnsi"/>
        </w:rPr>
        <w:t xml:space="preserve">laboratorios de ensayo y calibración, </w:t>
      </w:r>
      <w:r w:rsidR="00A45F3C" w:rsidRPr="00765044">
        <w:rPr>
          <w:rFonts w:cstheme="minorHAnsi"/>
        </w:rPr>
        <w:t xml:space="preserve">entes </w:t>
      </w:r>
      <w:r w:rsidRPr="00765044">
        <w:rPr>
          <w:rFonts w:cstheme="minorHAnsi"/>
        </w:rPr>
        <w:t>de inspección</w:t>
      </w:r>
      <w:r w:rsidR="00A45F3C" w:rsidRPr="00765044">
        <w:rPr>
          <w:rFonts w:cstheme="minorHAnsi"/>
        </w:rPr>
        <w:t xml:space="preserve"> y control, entes</w:t>
      </w:r>
      <w:r w:rsidR="009F4508" w:rsidRPr="00765044">
        <w:rPr>
          <w:rFonts w:cstheme="minorHAnsi"/>
        </w:rPr>
        <w:t xml:space="preserve"> </w:t>
      </w:r>
      <w:r w:rsidRPr="00765044">
        <w:rPr>
          <w:rFonts w:cstheme="minorHAnsi"/>
        </w:rPr>
        <w:t xml:space="preserve">de certificación y </w:t>
      </w:r>
      <w:r w:rsidR="00A45F3C" w:rsidRPr="00765044">
        <w:rPr>
          <w:rFonts w:cstheme="minorHAnsi"/>
        </w:rPr>
        <w:t>otros afines</w:t>
      </w:r>
      <w:r w:rsidRPr="00765044">
        <w:rPr>
          <w:rFonts w:cstheme="minorHAnsi"/>
        </w:rPr>
        <w:t>, contribuyendo así, a mejorar la calidad y la productividad de empresas e instituciones en sus productos, bienes y servicios.</w:t>
      </w:r>
      <w:r w:rsidR="00C06D5D" w:rsidRPr="00765044">
        <w:rPr>
          <w:rFonts w:cstheme="minorHAnsi"/>
        </w:rPr>
        <w:t xml:space="preserve"> </w:t>
      </w:r>
    </w:p>
    <w:p w14:paraId="302D0112" w14:textId="33419558" w:rsidR="00FB0F58" w:rsidRPr="00765044" w:rsidRDefault="00FB0F58" w:rsidP="00CB379E">
      <w:pPr>
        <w:ind w:left="360"/>
        <w:jc w:val="both"/>
        <w:rPr>
          <w:rFonts w:cstheme="minorHAnsi"/>
        </w:rPr>
      </w:pPr>
      <w:r w:rsidRPr="00765044">
        <w:rPr>
          <w:rFonts w:cstheme="minorHAnsi"/>
        </w:rPr>
        <w:t>Acreditación de laboratorios:</w:t>
      </w:r>
      <w:r w:rsidR="00865738" w:rsidRPr="00765044">
        <w:rPr>
          <w:rFonts w:cstheme="minorHAnsi"/>
        </w:rPr>
        <w:t xml:space="preserve">  El</w:t>
      </w:r>
      <w:r w:rsidR="00E1448B" w:rsidRPr="00765044">
        <w:rPr>
          <w:rFonts w:cstheme="minorHAnsi"/>
        </w:rPr>
        <w:t xml:space="preserve"> ECA,</w:t>
      </w:r>
      <w:r w:rsidR="00865738" w:rsidRPr="00765044">
        <w:rPr>
          <w:rFonts w:cstheme="minorHAnsi"/>
        </w:rPr>
        <w:t xml:space="preserve"> es el encargado de acreditar los laboratorios que estarán en capacidad de realizar los análisis correspondientes </w:t>
      </w:r>
      <w:r w:rsidR="00A11715" w:rsidRPr="00765044">
        <w:rPr>
          <w:rFonts w:cstheme="minorHAnsi"/>
        </w:rPr>
        <w:t xml:space="preserve">que verifiquen el cumplimiento de </w:t>
      </w:r>
      <w:r w:rsidR="00865738" w:rsidRPr="00765044">
        <w:rPr>
          <w:rFonts w:cstheme="minorHAnsi"/>
        </w:rPr>
        <w:t>las normas PN /INTE detalladas anteriormente.   De tal forma, que los laboratorios interesados deberán cumplir con el proceso de acreditación según los procedimientos indicados a continuación y disponibles en página oficial del ECA www.eca.or.cr:</w:t>
      </w:r>
    </w:p>
    <w:p w14:paraId="498ED1B3" w14:textId="77777777" w:rsidR="00FB0F58" w:rsidRPr="00765044" w:rsidRDefault="00FB0F58" w:rsidP="00FB0F58">
      <w:pPr>
        <w:ind w:left="360" w:firstLine="45"/>
        <w:rPr>
          <w:rFonts w:cstheme="minorHAnsi"/>
        </w:rPr>
      </w:pPr>
      <w:r w:rsidRPr="00765044">
        <w:rPr>
          <w:rFonts w:cstheme="minorHAnsi"/>
        </w:rPr>
        <w:t>ECA-MP-P01 Generalidades</w:t>
      </w:r>
    </w:p>
    <w:p w14:paraId="070FA8C8" w14:textId="77777777" w:rsidR="00FB0F58" w:rsidRPr="00765044" w:rsidRDefault="00FB0F58" w:rsidP="00FB0F58">
      <w:pPr>
        <w:ind w:left="360" w:firstLine="45"/>
        <w:rPr>
          <w:rFonts w:cstheme="minorHAnsi"/>
        </w:rPr>
      </w:pPr>
      <w:r w:rsidRPr="00765044">
        <w:rPr>
          <w:rFonts w:cstheme="minorHAnsi"/>
        </w:rPr>
        <w:t xml:space="preserve">ECA-MP-P01-I01 Instructivo para la acreditación de OEC </w:t>
      </w:r>
    </w:p>
    <w:p w14:paraId="7ECAB195" w14:textId="77777777" w:rsidR="00FB0F58" w:rsidRPr="00765044" w:rsidRDefault="00FB0F58" w:rsidP="00FB0F58">
      <w:pPr>
        <w:ind w:left="360" w:firstLine="45"/>
        <w:rPr>
          <w:rFonts w:cstheme="minorHAnsi"/>
        </w:rPr>
      </w:pPr>
      <w:r w:rsidRPr="00765044">
        <w:rPr>
          <w:rFonts w:cstheme="minorHAnsi"/>
        </w:rPr>
        <w:t>ECA-MP-P02 Requisitos para la acreditación</w:t>
      </w:r>
    </w:p>
    <w:p w14:paraId="410B926C" w14:textId="77777777" w:rsidR="00FB0F58" w:rsidRPr="00765044" w:rsidRDefault="00FB0F58" w:rsidP="00FB0F58">
      <w:pPr>
        <w:ind w:left="360" w:firstLine="45"/>
        <w:rPr>
          <w:rFonts w:cstheme="minorHAnsi"/>
        </w:rPr>
      </w:pPr>
      <w:r w:rsidRPr="00765044">
        <w:rPr>
          <w:rFonts w:cstheme="minorHAnsi"/>
        </w:rPr>
        <w:t>ECA-MP-P03 Visita Preliminar</w:t>
      </w:r>
    </w:p>
    <w:p w14:paraId="73FD0549" w14:textId="77777777" w:rsidR="00FB0F58" w:rsidRPr="00765044" w:rsidRDefault="00FB0F58" w:rsidP="00FB0F58">
      <w:pPr>
        <w:ind w:left="360" w:firstLine="45"/>
        <w:rPr>
          <w:rFonts w:cstheme="minorHAnsi"/>
        </w:rPr>
      </w:pPr>
      <w:r w:rsidRPr="00765044">
        <w:rPr>
          <w:rFonts w:cstheme="minorHAnsi"/>
        </w:rPr>
        <w:t>ECA-MP-P04 Solicitud de acreditación y análisis de recursos</w:t>
      </w:r>
    </w:p>
    <w:p w14:paraId="4CC0A95F" w14:textId="77777777" w:rsidR="00FB0F58" w:rsidRPr="00765044" w:rsidRDefault="00FB0F58" w:rsidP="00FB0F58">
      <w:pPr>
        <w:ind w:left="360" w:firstLine="45"/>
        <w:rPr>
          <w:rFonts w:cstheme="minorHAnsi"/>
        </w:rPr>
      </w:pPr>
      <w:r w:rsidRPr="00765044">
        <w:rPr>
          <w:rFonts w:cstheme="minorHAnsi"/>
        </w:rPr>
        <w:t>ECA-MP-P05 Admisibilidad de la solicitud</w:t>
      </w:r>
    </w:p>
    <w:p w14:paraId="162E7210" w14:textId="77777777" w:rsidR="00FB0F58" w:rsidRPr="00765044" w:rsidRDefault="00FB0F58" w:rsidP="00FB0F58">
      <w:pPr>
        <w:ind w:left="360" w:firstLine="45"/>
        <w:rPr>
          <w:rFonts w:cstheme="minorHAnsi"/>
        </w:rPr>
      </w:pPr>
      <w:r w:rsidRPr="00765044">
        <w:rPr>
          <w:rFonts w:cstheme="minorHAnsi"/>
        </w:rPr>
        <w:t>ECA-MP-P06 Evaluación</w:t>
      </w:r>
    </w:p>
    <w:p w14:paraId="0EDA8D68" w14:textId="77777777" w:rsidR="00FB0F58" w:rsidRPr="00765044" w:rsidRDefault="00FB0F58" w:rsidP="00FB0F58">
      <w:pPr>
        <w:ind w:left="360" w:firstLine="45"/>
        <w:rPr>
          <w:rFonts w:cstheme="minorHAnsi"/>
        </w:rPr>
      </w:pPr>
      <w:r w:rsidRPr="00765044">
        <w:rPr>
          <w:rFonts w:cstheme="minorHAnsi"/>
        </w:rPr>
        <w:t>ECA-MP-P07 Actividades posteriores a la evaluación</w:t>
      </w:r>
    </w:p>
    <w:p w14:paraId="716F8E18" w14:textId="77777777" w:rsidR="00FB0F58" w:rsidRPr="00765044" w:rsidRDefault="00FB0F58" w:rsidP="00FB0F58">
      <w:pPr>
        <w:ind w:left="360" w:firstLine="45"/>
        <w:rPr>
          <w:rFonts w:cstheme="minorHAnsi"/>
        </w:rPr>
      </w:pPr>
      <w:r w:rsidRPr="00765044">
        <w:rPr>
          <w:rFonts w:cstheme="minorHAnsi"/>
        </w:rPr>
        <w:t>ECA-MP-P08 Toma de decisión</w:t>
      </w:r>
    </w:p>
    <w:p w14:paraId="5FAB1B37" w14:textId="77777777" w:rsidR="00FB0F58" w:rsidRPr="00765044" w:rsidRDefault="00FB0F58" w:rsidP="00FB0F58">
      <w:pPr>
        <w:ind w:left="360" w:firstLine="45"/>
        <w:rPr>
          <w:rFonts w:cstheme="minorHAnsi"/>
        </w:rPr>
      </w:pPr>
      <w:r w:rsidRPr="00765044">
        <w:rPr>
          <w:rFonts w:cstheme="minorHAnsi"/>
        </w:rPr>
        <w:t>ECA-MP-P09 Emisión del certificado de acreditación</w:t>
      </w:r>
    </w:p>
    <w:p w14:paraId="423FE76B" w14:textId="77777777" w:rsidR="00FB0F58" w:rsidRPr="00765044" w:rsidRDefault="00FB0F58" w:rsidP="00FB0F58">
      <w:pPr>
        <w:ind w:left="360" w:firstLine="45"/>
        <w:rPr>
          <w:rFonts w:cstheme="minorHAnsi"/>
        </w:rPr>
      </w:pPr>
      <w:r w:rsidRPr="00765044">
        <w:rPr>
          <w:rFonts w:cstheme="minorHAnsi"/>
        </w:rPr>
        <w:lastRenderedPageBreak/>
        <w:t>ECA-MP-P10 Seguimiento y reevaluación</w:t>
      </w:r>
    </w:p>
    <w:p w14:paraId="289DD6EE" w14:textId="77777777" w:rsidR="00865738" w:rsidRPr="00765044" w:rsidRDefault="00FB0F58" w:rsidP="00FB0F58">
      <w:pPr>
        <w:ind w:left="360" w:firstLine="45"/>
        <w:rPr>
          <w:rFonts w:cstheme="minorHAnsi"/>
        </w:rPr>
      </w:pPr>
      <w:r w:rsidRPr="00765044">
        <w:rPr>
          <w:rFonts w:cstheme="minorHAnsi"/>
        </w:rPr>
        <w:t>ECA-MP-P11 Criterios para OEC multisitios</w:t>
      </w:r>
    </w:p>
    <w:p w14:paraId="4A4B20E2" w14:textId="77777777" w:rsidR="00A11715" w:rsidRPr="00765044" w:rsidRDefault="00A11715" w:rsidP="00FB0F58">
      <w:pPr>
        <w:ind w:left="360" w:firstLine="45"/>
        <w:rPr>
          <w:rFonts w:cstheme="minorHAnsi"/>
        </w:rPr>
      </w:pPr>
    </w:p>
    <w:p w14:paraId="3F394F53" w14:textId="7F949477" w:rsidR="00906CE5" w:rsidRPr="00765044" w:rsidRDefault="00906CE5" w:rsidP="00D57543">
      <w:pPr>
        <w:pStyle w:val="Prrafodelista"/>
        <w:numPr>
          <w:ilvl w:val="0"/>
          <w:numId w:val="48"/>
        </w:numPr>
        <w:jc w:val="both"/>
        <w:rPr>
          <w:rFonts w:cstheme="minorHAnsi"/>
          <w:b/>
        </w:rPr>
      </w:pPr>
      <w:r w:rsidRPr="00765044">
        <w:rPr>
          <w:rFonts w:cstheme="minorHAnsi"/>
          <w:b/>
        </w:rPr>
        <w:t xml:space="preserve">  Órgano de Reglamentación Técnica (ORT)  </w:t>
      </w:r>
    </w:p>
    <w:p w14:paraId="14A4F919" w14:textId="22002D51" w:rsidR="00906CE5" w:rsidRPr="00765044" w:rsidRDefault="00906CE5" w:rsidP="00865738">
      <w:pPr>
        <w:ind w:left="360"/>
        <w:jc w:val="both"/>
        <w:rPr>
          <w:rFonts w:cstheme="minorHAnsi"/>
        </w:rPr>
      </w:pPr>
      <w:r w:rsidRPr="00765044">
        <w:rPr>
          <w:rFonts w:cstheme="minorHAnsi"/>
        </w:rPr>
        <w:t>Por decreto N°32068 MEIC-S-MAG-MICIT-MOPT-COMEX-MINAE se definieron las funciones y procedimientos del Órgano de Reglamentación Técnica, cuya función es asesorar y coordinar la elaboración de reglamentos técnicos. En el capítulo I de este reglamento se detalla el procedimiento para emisión de reglamentos técnicos, cuyos pasos se detallan a continuación:</w:t>
      </w:r>
    </w:p>
    <w:p w14:paraId="17F4F4AC" w14:textId="5F82FD5C" w:rsidR="00906CE5" w:rsidRPr="00765044" w:rsidRDefault="00906CE5" w:rsidP="00906CE5">
      <w:pPr>
        <w:pStyle w:val="Prrafodelista"/>
        <w:numPr>
          <w:ilvl w:val="0"/>
          <w:numId w:val="38"/>
        </w:numPr>
        <w:jc w:val="both"/>
        <w:rPr>
          <w:rFonts w:cstheme="minorHAnsi"/>
        </w:rPr>
      </w:pPr>
      <w:r w:rsidRPr="00765044">
        <w:rPr>
          <w:rFonts w:cstheme="minorHAnsi"/>
        </w:rPr>
        <w:t xml:space="preserve">Preparación de Reglamento Técnico:  preparado por ente público o institución interesada en regular una actividad y </w:t>
      </w:r>
      <w:proofErr w:type="gramStart"/>
      <w:r w:rsidRPr="00765044">
        <w:rPr>
          <w:rFonts w:cstheme="minorHAnsi"/>
        </w:rPr>
        <w:t xml:space="preserve">de acuerdo </w:t>
      </w:r>
      <w:r w:rsidR="00A022FB" w:rsidRPr="00765044">
        <w:rPr>
          <w:rFonts w:cstheme="minorHAnsi"/>
        </w:rPr>
        <w:t>al</w:t>
      </w:r>
      <w:proofErr w:type="gramEnd"/>
      <w:r w:rsidR="00A022FB" w:rsidRPr="00765044">
        <w:rPr>
          <w:rFonts w:cstheme="minorHAnsi"/>
        </w:rPr>
        <w:t xml:space="preserve"> Reglamento </w:t>
      </w:r>
      <w:r w:rsidR="00C84D3A" w:rsidRPr="00765044">
        <w:rPr>
          <w:rFonts w:cstheme="minorHAnsi"/>
        </w:rPr>
        <w:t>N°</w:t>
      </w:r>
      <w:r w:rsidR="00A022FB" w:rsidRPr="00765044">
        <w:rPr>
          <w:rFonts w:cstheme="minorHAnsi"/>
        </w:rPr>
        <w:t xml:space="preserve"> 36214-MEIC</w:t>
      </w:r>
      <w:r w:rsidRPr="00765044">
        <w:rPr>
          <w:rFonts w:cstheme="minorHAnsi"/>
        </w:rPr>
        <w:t>.</w:t>
      </w:r>
    </w:p>
    <w:p w14:paraId="2B5B33FE" w14:textId="33AB7567" w:rsidR="00906CE5" w:rsidRPr="00765044" w:rsidRDefault="00906CE5" w:rsidP="00906CE5">
      <w:pPr>
        <w:pStyle w:val="Prrafodelista"/>
        <w:numPr>
          <w:ilvl w:val="0"/>
          <w:numId w:val="38"/>
        </w:numPr>
        <w:jc w:val="both"/>
        <w:rPr>
          <w:rFonts w:cstheme="minorHAnsi"/>
        </w:rPr>
      </w:pPr>
      <w:r w:rsidRPr="00765044">
        <w:rPr>
          <w:rFonts w:cstheme="minorHAnsi"/>
        </w:rPr>
        <w:t>Verificación por la ORT del cumplimiento</w:t>
      </w:r>
      <w:r w:rsidR="00276D52" w:rsidRPr="00765044">
        <w:rPr>
          <w:rFonts w:cstheme="minorHAnsi"/>
        </w:rPr>
        <w:t xml:space="preserve"> de la propuesta de reglamento</w:t>
      </w:r>
      <w:r w:rsidRPr="00765044">
        <w:rPr>
          <w:rFonts w:cstheme="minorHAnsi"/>
        </w:rPr>
        <w:t xml:space="preserve"> con </w:t>
      </w:r>
      <w:r w:rsidR="007453B1" w:rsidRPr="00765044">
        <w:rPr>
          <w:rFonts w:cstheme="minorHAnsi"/>
        </w:rPr>
        <w:t>las Buenas Prácticas Reglamentarias y los principios del Acuerdo</w:t>
      </w:r>
      <w:r w:rsidRPr="00765044">
        <w:rPr>
          <w:rFonts w:cstheme="minorHAnsi"/>
        </w:rPr>
        <w:t xml:space="preserve"> </w:t>
      </w:r>
      <w:r w:rsidR="007453B1" w:rsidRPr="00765044">
        <w:rPr>
          <w:rFonts w:cstheme="minorHAnsi"/>
        </w:rPr>
        <w:t>de</w:t>
      </w:r>
      <w:r w:rsidRPr="00765044">
        <w:rPr>
          <w:rFonts w:cstheme="minorHAnsi"/>
        </w:rPr>
        <w:t xml:space="preserve"> Obstáculos Técnicos </w:t>
      </w:r>
      <w:r w:rsidR="007453B1" w:rsidRPr="00765044">
        <w:rPr>
          <w:rFonts w:cstheme="minorHAnsi"/>
        </w:rPr>
        <w:t xml:space="preserve">al </w:t>
      </w:r>
      <w:r w:rsidRPr="00765044">
        <w:rPr>
          <w:rFonts w:cstheme="minorHAnsi"/>
        </w:rPr>
        <w:t>Comercio (</w:t>
      </w:r>
      <w:r w:rsidR="007453B1" w:rsidRPr="00765044">
        <w:rPr>
          <w:rFonts w:cstheme="minorHAnsi"/>
        </w:rPr>
        <w:t>A</w:t>
      </w:r>
      <w:r w:rsidRPr="00765044">
        <w:rPr>
          <w:rFonts w:cstheme="minorHAnsi"/>
        </w:rPr>
        <w:t>OTC) de la Organización Mundial del Comercio (OMC)</w:t>
      </w:r>
      <w:r w:rsidR="00CF04B6" w:rsidRPr="00765044">
        <w:rPr>
          <w:rFonts w:cstheme="minorHAnsi"/>
        </w:rPr>
        <w:t xml:space="preserve">, así como los Capítulos que en materia de reglamentación y obstáculos técnicos al comercio se establecen en los Tratados de Libre Comercio suscritos y ratificados por el país. </w:t>
      </w:r>
    </w:p>
    <w:p w14:paraId="64E65204" w14:textId="4B254847" w:rsidR="00906CE5" w:rsidRPr="00765044" w:rsidRDefault="00906CE5" w:rsidP="00906CE5">
      <w:pPr>
        <w:pStyle w:val="Prrafodelista"/>
        <w:numPr>
          <w:ilvl w:val="0"/>
          <w:numId w:val="38"/>
        </w:numPr>
        <w:jc w:val="both"/>
        <w:rPr>
          <w:rFonts w:cstheme="minorHAnsi"/>
        </w:rPr>
      </w:pPr>
      <w:r w:rsidRPr="00765044">
        <w:rPr>
          <w:rFonts w:cstheme="minorHAnsi"/>
        </w:rPr>
        <w:t>Presentación de</w:t>
      </w:r>
      <w:r w:rsidR="00782962" w:rsidRPr="00765044">
        <w:rPr>
          <w:rFonts w:cstheme="minorHAnsi"/>
        </w:rPr>
        <w:t>l</w:t>
      </w:r>
      <w:r w:rsidRPr="00765044">
        <w:rPr>
          <w:rFonts w:cstheme="minorHAnsi"/>
        </w:rPr>
        <w:t xml:space="preserve"> </w:t>
      </w:r>
      <w:r w:rsidR="00782962" w:rsidRPr="00765044">
        <w:rPr>
          <w:rFonts w:cstheme="minorHAnsi"/>
        </w:rPr>
        <w:t>p</w:t>
      </w:r>
      <w:r w:rsidRPr="00765044">
        <w:rPr>
          <w:rFonts w:cstheme="minorHAnsi"/>
        </w:rPr>
        <w:t>royecto</w:t>
      </w:r>
      <w:r w:rsidR="0098557E" w:rsidRPr="00765044">
        <w:rPr>
          <w:rFonts w:cstheme="minorHAnsi"/>
        </w:rPr>
        <w:t xml:space="preserve"> </w:t>
      </w:r>
      <w:r w:rsidR="00B17828" w:rsidRPr="00765044">
        <w:rPr>
          <w:rFonts w:cstheme="minorHAnsi"/>
        </w:rPr>
        <w:t xml:space="preserve">ante la Secretaría Técnica del ORT </w:t>
      </w:r>
      <w:r w:rsidR="0098557E" w:rsidRPr="00765044">
        <w:rPr>
          <w:rFonts w:cstheme="minorHAnsi"/>
        </w:rPr>
        <w:t>por parte de la Autoridad Nacional Competente (ANC), o por parte del sector privado a través de la ANC.</w:t>
      </w:r>
    </w:p>
    <w:p w14:paraId="72E54CE0" w14:textId="36A9289C" w:rsidR="0098557E" w:rsidRPr="00765044" w:rsidRDefault="0098557E" w:rsidP="00906CE5">
      <w:pPr>
        <w:pStyle w:val="Prrafodelista"/>
        <w:numPr>
          <w:ilvl w:val="0"/>
          <w:numId w:val="38"/>
        </w:numPr>
        <w:jc w:val="both"/>
        <w:rPr>
          <w:rFonts w:cstheme="minorHAnsi"/>
        </w:rPr>
      </w:pPr>
      <w:r w:rsidRPr="00765044">
        <w:rPr>
          <w:rFonts w:cstheme="minorHAnsi"/>
        </w:rPr>
        <w:t>Evaluación de proyectos presentados ante la Secretaría Técnica de la ORT, que emitirá un criterio técnico, dentro de 10 días hábiles</w:t>
      </w:r>
      <w:r w:rsidR="004A6259" w:rsidRPr="00765044">
        <w:rPr>
          <w:rFonts w:cstheme="minorHAnsi"/>
        </w:rPr>
        <w:t xml:space="preserve"> y lo remitirá al ORT</w:t>
      </w:r>
    </w:p>
    <w:p w14:paraId="7B806C9B" w14:textId="18E7031C" w:rsidR="000456BD" w:rsidRPr="00765044" w:rsidRDefault="00CE5DA7" w:rsidP="00906CE5">
      <w:pPr>
        <w:pStyle w:val="Prrafodelista"/>
        <w:numPr>
          <w:ilvl w:val="0"/>
          <w:numId w:val="38"/>
        </w:numPr>
        <w:jc w:val="both"/>
        <w:rPr>
          <w:rFonts w:cstheme="minorHAnsi"/>
        </w:rPr>
      </w:pPr>
      <w:r w:rsidRPr="00765044">
        <w:rPr>
          <w:rFonts w:cstheme="minorHAnsi"/>
        </w:rPr>
        <w:t xml:space="preserve">La ORT emite un criterio técnico </w:t>
      </w:r>
      <w:r w:rsidR="0028673F" w:rsidRPr="00765044">
        <w:rPr>
          <w:rFonts w:cstheme="minorHAnsi"/>
        </w:rPr>
        <w:t>considerando el informe de la Secretaría</w:t>
      </w:r>
      <w:r w:rsidR="00AA5520" w:rsidRPr="00765044">
        <w:rPr>
          <w:rFonts w:cstheme="minorHAnsi"/>
        </w:rPr>
        <w:t xml:space="preserve"> dentro de</w:t>
      </w:r>
      <w:r w:rsidR="005034BF" w:rsidRPr="00765044">
        <w:rPr>
          <w:rFonts w:cstheme="minorHAnsi"/>
        </w:rPr>
        <w:t xml:space="preserve"> un plazo de</w:t>
      </w:r>
      <w:r w:rsidR="00AA5520" w:rsidRPr="00765044">
        <w:rPr>
          <w:rFonts w:cstheme="minorHAnsi"/>
        </w:rPr>
        <w:t xml:space="preserve"> 10 días hábiles, </w:t>
      </w:r>
      <w:r w:rsidR="005034BF" w:rsidRPr="00765044">
        <w:rPr>
          <w:rFonts w:cstheme="minorHAnsi"/>
        </w:rPr>
        <w:t>con posibilidad de ampliarlo</w:t>
      </w:r>
      <w:r w:rsidR="00AA5520" w:rsidRPr="00765044">
        <w:rPr>
          <w:rFonts w:cstheme="minorHAnsi"/>
        </w:rPr>
        <w:t xml:space="preserve"> por la mitad del plazo</w:t>
      </w:r>
      <w:r w:rsidR="0028673F" w:rsidRPr="00765044">
        <w:rPr>
          <w:rFonts w:cstheme="minorHAnsi"/>
        </w:rPr>
        <w:t>. Si este es afirmativo, l</w:t>
      </w:r>
      <w:r w:rsidR="0098557E" w:rsidRPr="00765044">
        <w:rPr>
          <w:rFonts w:cstheme="minorHAnsi"/>
        </w:rPr>
        <w:t xml:space="preserve">a Secretaría Técnica </w:t>
      </w:r>
      <w:r w:rsidR="00435510" w:rsidRPr="00765044">
        <w:rPr>
          <w:rFonts w:cstheme="minorHAnsi"/>
        </w:rPr>
        <w:t>informará al Ministerio correspondiente para que proceda a enviar la propuesta de reglamento a consulta pública</w:t>
      </w:r>
      <w:r w:rsidR="00461C46" w:rsidRPr="00765044">
        <w:rPr>
          <w:rFonts w:cstheme="minorHAnsi"/>
        </w:rPr>
        <w:t xml:space="preserve">. Si el criterio es desfavorable, deberá notificar al </w:t>
      </w:r>
      <w:r w:rsidR="00EA00B4" w:rsidRPr="00765044">
        <w:rPr>
          <w:rFonts w:cstheme="minorHAnsi"/>
        </w:rPr>
        <w:t>Ministerio</w:t>
      </w:r>
      <w:r w:rsidR="00461C46" w:rsidRPr="00765044">
        <w:rPr>
          <w:rFonts w:cstheme="minorHAnsi"/>
        </w:rPr>
        <w:t xml:space="preserve"> para que este lo valore. </w:t>
      </w:r>
    </w:p>
    <w:p w14:paraId="61C31D04" w14:textId="42AA53C4" w:rsidR="0098557E" w:rsidRPr="00765044" w:rsidRDefault="000456BD" w:rsidP="00906CE5">
      <w:pPr>
        <w:pStyle w:val="Prrafodelista"/>
        <w:numPr>
          <w:ilvl w:val="0"/>
          <w:numId w:val="38"/>
        </w:numPr>
        <w:jc w:val="both"/>
        <w:rPr>
          <w:rFonts w:cstheme="minorHAnsi"/>
        </w:rPr>
      </w:pPr>
      <w:r w:rsidRPr="00765044">
        <w:rPr>
          <w:rFonts w:cstheme="minorHAnsi"/>
        </w:rPr>
        <w:t>Envío</w:t>
      </w:r>
      <w:r w:rsidR="0098557E" w:rsidRPr="00765044">
        <w:rPr>
          <w:rFonts w:cstheme="minorHAnsi"/>
        </w:rPr>
        <w:t xml:space="preserve"> a consulta pública por un período de 10 días hábiles después de haberlo convocado en el diario oficial La Gaceta.   </w:t>
      </w:r>
    </w:p>
    <w:p w14:paraId="153D152C" w14:textId="6BF3D537" w:rsidR="0098557E" w:rsidRPr="00765044" w:rsidRDefault="0098557E" w:rsidP="00906CE5">
      <w:pPr>
        <w:pStyle w:val="Prrafodelista"/>
        <w:numPr>
          <w:ilvl w:val="0"/>
          <w:numId w:val="38"/>
        </w:numPr>
        <w:jc w:val="both"/>
        <w:rPr>
          <w:rFonts w:cstheme="minorHAnsi"/>
        </w:rPr>
      </w:pPr>
      <w:r w:rsidRPr="00765044">
        <w:rPr>
          <w:rFonts w:cstheme="minorHAnsi"/>
        </w:rPr>
        <w:t>Cumplido el plazo</w:t>
      </w:r>
      <w:r w:rsidR="00867348" w:rsidRPr="00765044">
        <w:rPr>
          <w:rFonts w:cstheme="minorHAnsi"/>
        </w:rPr>
        <w:t>, el Ministerio correspondiente</w:t>
      </w:r>
      <w:r w:rsidR="00856A1C" w:rsidRPr="00765044">
        <w:rPr>
          <w:rFonts w:cstheme="minorHAnsi"/>
        </w:rPr>
        <w:t xml:space="preserve"> </w:t>
      </w:r>
      <w:r w:rsidRPr="00765044">
        <w:rPr>
          <w:rFonts w:cstheme="minorHAnsi"/>
        </w:rPr>
        <w:t>resolverá las observaciones por medio de</w:t>
      </w:r>
      <w:r w:rsidR="00867348" w:rsidRPr="00765044">
        <w:rPr>
          <w:rFonts w:cstheme="minorHAnsi"/>
        </w:rPr>
        <w:t xml:space="preserve"> un</w:t>
      </w:r>
      <w:r w:rsidRPr="00765044">
        <w:rPr>
          <w:rFonts w:cstheme="minorHAnsi"/>
        </w:rPr>
        <w:t xml:space="preserve"> Comité Técnico</w:t>
      </w:r>
      <w:r w:rsidR="00867348" w:rsidRPr="00765044">
        <w:rPr>
          <w:rFonts w:cstheme="minorHAnsi"/>
        </w:rPr>
        <w:t xml:space="preserve"> y emitirá criterio de rechazo o aprobación en un plazo de 10 días hábi</w:t>
      </w:r>
      <w:r w:rsidR="00077DC8" w:rsidRPr="00765044">
        <w:rPr>
          <w:rFonts w:cstheme="minorHAnsi"/>
        </w:rPr>
        <w:t xml:space="preserve">les contados a partir del día siguiente de finalizada la consulta pública, </w:t>
      </w:r>
      <w:r w:rsidR="008A766D" w:rsidRPr="00765044">
        <w:rPr>
          <w:rFonts w:cstheme="minorHAnsi"/>
        </w:rPr>
        <w:t>el cual se podrá extender</w:t>
      </w:r>
      <w:r w:rsidR="00077DC8" w:rsidRPr="00765044">
        <w:rPr>
          <w:rFonts w:cstheme="minorHAnsi"/>
        </w:rPr>
        <w:t xml:space="preserve"> hasta por un plazo igual</w:t>
      </w:r>
      <w:r w:rsidR="008A766D" w:rsidRPr="00765044">
        <w:rPr>
          <w:rFonts w:cstheme="minorHAnsi"/>
        </w:rPr>
        <w:t xml:space="preserve"> </w:t>
      </w:r>
      <w:r w:rsidR="008138C8" w:rsidRPr="00765044">
        <w:rPr>
          <w:rFonts w:cstheme="minorHAnsi"/>
        </w:rPr>
        <w:t>Posteriormente</w:t>
      </w:r>
      <w:r w:rsidR="00251B34" w:rsidRPr="00765044">
        <w:rPr>
          <w:rFonts w:cstheme="minorHAnsi"/>
        </w:rPr>
        <w:t xml:space="preserve">, en un plazo de 5 días hábiles deberá enviar </w:t>
      </w:r>
      <w:r w:rsidR="00DF1F08" w:rsidRPr="00765044">
        <w:rPr>
          <w:rFonts w:cstheme="minorHAnsi"/>
        </w:rPr>
        <w:t xml:space="preserve">en </w:t>
      </w:r>
      <w:r w:rsidR="00251B34" w:rsidRPr="00765044">
        <w:rPr>
          <w:rFonts w:cstheme="minorHAnsi"/>
        </w:rPr>
        <w:t>formato digital a la Secretaría Técnica del ORT la propuesta final y matriz de análisis de observaciones</w:t>
      </w:r>
      <w:r w:rsidR="00A13E41" w:rsidRPr="00765044">
        <w:rPr>
          <w:rFonts w:cstheme="minorHAnsi"/>
        </w:rPr>
        <w:t>.</w:t>
      </w:r>
    </w:p>
    <w:p w14:paraId="6361EFFB" w14:textId="44FB2C1F" w:rsidR="0098557E" w:rsidRPr="00765044" w:rsidRDefault="00E365DF" w:rsidP="00906CE5">
      <w:pPr>
        <w:pStyle w:val="Prrafodelista"/>
        <w:numPr>
          <w:ilvl w:val="0"/>
          <w:numId w:val="38"/>
        </w:numPr>
        <w:jc w:val="both"/>
        <w:rPr>
          <w:rFonts w:cstheme="minorHAnsi"/>
        </w:rPr>
      </w:pPr>
      <w:r w:rsidRPr="00765044">
        <w:rPr>
          <w:rFonts w:cstheme="minorHAnsi"/>
        </w:rPr>
        <w:t xml:space="preserve">La Propuesta final es notificada </w:t>
      </w:r>
      <w:r w:rsidR="0098557E" w:rsidRPr="00765044">
        <w:rPr>
          <w:rFonts w:cstheme="minorHAnsi"/>
        </w:rPr>
        <w:t>ante la OMC y otros socios comerciales al amparo de los acuerdos comerciales vigentes de proyectos de reglamentación en los casos en que no exista una norma internacional pertinente</w:t>
      </w:r>
      <w:r w:rsidR="00A33860" w:rsidRPr="00765044">
        <w:rPr>
          <w:rFonts w:cstheme="minorHAnsi"/>
        </w:rPr>
        <w:t>.</w:t>
      </w:r>
      <w:r w:rsidR="004E4F33" w:rsidRPr="00765044">
        <w:rPr>
          <w:rFonts w:cstheme="minorHAnsi"/>
        </w:rPr>
        <w:t xml:space="preserve"> El plazo de dicha notificación será al menos 60 días, a menos que sea </w:t>
      </w:r>
      <w:r w:rsidR="00AC50E1" w:rsidRPr="00765044">
        <w:rPr>
          <w:rFonts w:cstheme="minorHAnsi"/>
        </w:rPr>
        <w:t>extendido o reducido</w:t>
      </w:r>
      <w:r w:rsidR="004E4F33" w:rsidRPr="00765044">
        <w:rPr>
          <w:rFonts w:cstheme="minorHAnsi"/>
        </w:rPr>
        <w:t xml:space="preserve"> por causa justificada. </w:t>
      </w:r>
      <w:r w:rsidR="001069D8" w:rsidRPr="00765044">
        <w:rPr>
          <w:rFonts w:cstheme="minorHAnsi"/>
        </w:rPr>
        <w:t>En caso de recibir observaciones, el Ministerio correspondiente cuneta con 30 días hábil</w:t>
      </w:r>
      <w:r w:rsidR="00DF1F08" w:rsidRPr="00765044">
        <w:rPr>
          <w:rFonts w:cstheme="minorHAnsi"/>
        </w:rPr>
        <w:t>e</w:t>
      </w:r>
      <w:r w:rsidR="001069D8" w:rsidRPr="00765044">
        <w:rPr>
          <w:rFonts w:cstheme="minorHAnsi"/>
        </w:rPr>
        <w:t xml:space="preserve">s para dar una respuesta, a menos de que se justifique una extensión del plazo. </w:t>
      </w:r>
    </w:p>
    <w:p w14:paraId="3F405676" w14:textId="173822B5" w:rsidR="002505CD" w:rsidRPr="00765044" w:rsidRDefault="002505CD" w:rsidP="00906CE5">
      <w:pPr>
        <w:pStyle w:val="Prrafodelista"/>
        <w:numPr>
          <w:ilvl w:val="0"/>
          <w:numId w:val="38"/>
        </w:numPr>
        <w:jc w:val="both"/>
        <w:rPr>
          <w:rFonts w:cstheme="minorHAnsi"/>
        </w:rPr>
      </w:pPr>
      <w:r w:rsidRPr="00765044">
        <w:rPr>
          <w:rFonts w:cstheme="minorHAnsi"/>
        </w:rPr>
        <w:t>Decreto y firma del reglamento</w:t>
      </w:r>
      <w:r w:rsidR="00CC2B5D" w:rsidRPr="00765044">
        <w:rPr>
          <w:rFonts w:cstheme="minorHAnsi"/>
        </w:rPr>
        <w:t xml:space="preserve"> por parte de los jerarcas firmantes y del Presidente de la República y publicación en el Diario Oficial La Gaceta.</w:t>
      </w:r>
    </w:p>
    <w:p w14:paraId="2241C463" w14:textId="77777777" w:rsidR="00906CE5" w:rsidRPr="00765044" w:rsidRDefault="00906CE5" w:rsidP="00865738">
      <w:pPr>
        <w:ind w:left="360"/>
        <w:jc w:val="both"/>
        <w:rPr>
          <w:rFonts w:cstheme="minorHAnsi"/>
        </w:rPr>
      </w:pPr>
    </w:p>
    <w:p w14:paraId="5017C36F" w14:textId="6D363D0A" w:rsidR="00A33860" w:rsidRPr="00765044" w:rsidRDefault="00A33860" w:rsidP="00D57543">
      <w:pPr>
        <w:pStyle w:val="Prrafodelista"/>
        <w:numPr>
          <w:ilvl w:val="0"/>
          <w:numId w:val="48"/>
        </w:numPr>
        <w:jc w:val="both"/>
        <w:rPr>
          <w:rFonts w:cstheme="minorHAnsi"/>
          <w:b/>
        </w:rPr>
      </w:pPr>
      <w:r w:rsidRPr="00765044">
        <w:rPr>
          <w:rFonts w:cstheme="minorHAnsi"/>
          <w:b/>
        </w:rPr>
        <w:lastRenderedPageBreak/>
        <w:t xml:space="preserve"> Directriz 014 del MINAE 2018</w:t>
      </w:r>
      <w:r w:rsidR="00D57543" w:rsidRPr="00765044">
        <w:rPr>
          <w:rFonts w:cstheme="minorHAnsi"/>
          <w:b/>
        </w:rPr>
        <w:t xml:space="preserve"> y Proyecto de Reglamento de Etiquetado Plásticos de un solo uso</w:t>
      </w:r>
    </w:p>
    <w:p w14:paraId="3AB15F61" w14:textId="341BC93E" w:rsidR="00A33860" w:rsidRPr="00765044" w:rsidRDefault="00A33860" w:rsidP="00A33860">
      <w:pPr>
        <w:ind w:left="360"/>
        <w:jc w:val="both"/>
        <w:rPr>
          <w:rFonts w:cstheme="minorHAnsi"/>
        </w:rPr>
      </w:pPr>
      <w:bookmarkStart w:id="3" w:name="_Hlk23928737"/>
      <w:r w:rsidRPr="00765044">
        <w:rPr>
          <w:rFonts w:cstheme="minorHAnsi"/>
        </w:rPr>
        <w:t xml:space="preserve">Mediante la </w:t>
      </w:r>
      <w:bookmarkStart w:id="4" w:name="_Hlk21289093"/>
      <w:r w:rsidRPr="00765044">
        <w:rPr>
          <w:rFonts w:cstheme="minorHAnsi"/>
        </w:rPr>
        <w:t xml:space="preserve">directriz 014 del MINAE </w:t>
      </w:r>
      <w:bookmarkEnd w:id="4"/>
      <w:r w:rsidRPr="00765044">
        <w:rPr>
          <w:rFonts w:cstheme="minorHAnsi"/>
        </w:rPr>
        <w:t xml:space="preserve">y la Presidencia de la República, se instruyó al </w:t>
      </w:r>
      <w:r w:rsidR="00D6409B" w:rsidRPr="00765044">
        <w:rPr>
          <w:rFonts w:cstheme="minorHAnsi"/>
        </w:rPr>
        <w:t xml:space="preserve">MEIC y al </w:t>
      </w:r>
      <w:r w:rsidRPr="00765044">
        <w:rPr>
          <w:rFonts w:cstheme="minorHAnsi"/>
        </w:rPr>
        <w:t>Ministerio de Salud, iniciar el proceso para reglamentar la obligación de incluir la clasificación RCM en el etiquetado de todos los productos plásticos de un solo uso para el año 2019</w:t>
      </w:r>
      <w:bookmarkEnd w:id="3"/>
      <w:r w:rsidRPr="00765044">
        <w:rPr>
          <w:rFonts w:cstheme="minorHAnsi"/>
        </w:rPr>
        <w:t xml:space="preserve">. </w:t>
      </w:r>
    </w:p>
    <w:p w14:paraId="06383B23" w14:textId="73AF8C4B" w:rsidR="00A56EF6" w:rsidRPr="00765044" w:rsidRDefault="00BB62E6" w:rsidP="00EB1ADC">
      <w:pPr>
        <w:ind w:left="360"/>
        <w:jc w:val="both"/>
        <w:rPr>
          <w:rFonts w:cstheme="minorHAnsi"/>
        </w:rPr>
      </w:pPr>
      <w:r w:rsidRPr="00765044">
        <w:rPr>
          <w:rFonts w:cstheme="minorHAnsi"/>
        </w:rPr>
        <w:t xml:space="preserve">En cumplimiento de esta directriz, se propone </w:t>
      </w:r>
      <w:r w:rsidR="008822D4" w:rsidRPr="00765044">
        <w:rPr>
          <w:rFonts w:cstheme="minorHAnsi"/>
        </w:rPr>
        <w:t>el</w:t>
      </w:r>
      <w:r w:rsidRPr="00765044">
        <w:rPr>
          <w:rFonts w:cstheme="minorHAnsi"/>
        </w:rPr>
        <w:t xml:space="preserve"> siguiente </w:t>
      </w:r>
      <w:r w:rsidR="002505CD" w:rsidRPr="00765044">
        <w:rPr>
          <w:rFonts w:cstheme="minorHAnsi"/>
        </w:rPr>
        <w:t xml:space="preserve">proyecto de </w:t>
      </w:r>
      <w:r w:rsidRPr="00765044">
        <w:rPr>
          <w:rFonts w:cstheme="minorHAnsi"/>
        </w:rPr>
        <w:t>reglamento técnic</w:t>
      </w:r>
      <w:r w:rsidR="002505CD" w:rsidRPr="00765044">
        <w:rPr>
          <w:rFonts w:cstheme="minorHAnsi"/>
        </w:rPr>
        <w:t>o, el cual ha sido elaborado</w:t>
      </w:r>
      <w:r w:rsidR="00613BFD" w:rsidRPr="00765044">
        <w:rPr>
          <w:rFonts w:cstheme="minorHAnsi"/>
        </w:rPr>
        <w:t xml:space="preserve"> cumpliendo en forma y contenido, de acuerdo a la normativa del </w:t>
      </w:r>
      <w:r w:rsidR="0064734B">
        <w:rPr>
          <w:rFonts w:cstheme="minorHAnsi"/>
        </w:rPr>
        <w:t>Órgano de Reglamentación Técnica (ORT)</w:t>
      </w:r>
      <w:r w:rsidR="00613BFD" w:rsidRPr="00765044">
        <w:rPr>
          <w:rFonts w:cstheme="minorHAnsi"/>
        </w:rPr>
        <w:t>.</w:t>
      </w:r>
    </w:p>
    <w:p w14:paraId="05BEA087" w14:textId="7C59F0DE" w:rsidR="00CF40A4" w:rsidRPr="00765044" w:rsidRDefault="00006BAB" w:rsidP="00683D68">
      <w:pPr>
        <w:ind w:left="360"/>
        <w:jc w:val="center"/>
        <w:rPr>
          <w:rFonts w:cstheme="minorHAnsi"/>
          <w:b/>
        </w:rPr>
      </w:pPr>
      <w:r w:rsidRPr="00765044">
        <w:rPr>
          <w:rFonts w:cstheme="minorHAnsi"/>
          <w:b/>
        </w:rPr>
        <w:t>PLÁSTICOS</w:t>
      </w:r>
      <w:r w:rsidR="00FB0F58" w:rsidRPr="00765044">
        <w:rPr>
          <w:rFonts w:cstheme="minorHAnsi"/>
          <w:b/>
        </w:rPr>
        <w:t xml:space="preserve"> </w:t>
      </w:r>
      <w:r w:rsidRPr="00765044">
        <w:rPr>
          <w:rFonts w:cstheme="minorHAnsi"/>
          <w:b/>
        </w:rPr>
        <w:t>DE UN SOLO USO.  ETIQUETADO RCM</w:t>
      </w:r>
    </w:p>
    <w:p w14:paraId="787BD2E2" w14:textId="29280776" w:rsidR="00522D80" w:rsidRPr="00765044" w:rsidRDefault="00CF40A4" w:rsidP="003E66D5">
      <w:pPr>
        <w:ind w:left="360"/>
        <w:jc w:val="both"/>
        <w:rPr>
          <w:rFonts w:cstheme="minorHAnsi"/>
        </w:rPr>
      </w:pPr>
      <w:r w:rsidRPr="00765044">
        <w:rPr>
          <w:rFonts w:cstheme="minorHAnsi"/>
        </w:rPr>
        <w:t>El Presidente de la República, la Ministra de Economía, Industria y Comercio</w:t>
      </w:r>
      <w:r w:rsidR="008167BE" w:rsidRPr="00765044">
        <w:rPr>
          <w:rFonts w:cstheme="minorHAnsi"/>
        </w:rPr>
        <w:t xml:space="preserve"> y </w:t>
      </w:r>
      <w:r w:rsidRPr="00765044">
        <w:rPr>
          <w:rFonts w:cstheme="minorHAnsi"/>
        </w:rPr>
        <w:t xml:space="preserve"> el Ministro de Salud </w:t>
      </w:r>
      <w:r w:rsidR="008167BE" w:rsidRPr="00765044">
        <w:rPr>
          <w:rFonts w:cstheme="minorHAnsi"/>
        </w:rPr>
        <w:t xml:space="preserve"> </w:t>
      </w:r>
      <w:r w:rsidR="00D1320E" w:rsidRPr="00765044">
        <w:rPr>
          <w:rFonts w:cstheme="minorHAnsi"/>
        </w:rPr>
        <w:t xml:space="preserve">en </w:t>
      </w:r>
      <w:r w:rsidR="004B616D" w:rsidRPr="00765044">
        <w:rPr>
          <w:rFonts w:cstheme="minorHAnsi"/>
        </w:rPr>
        <w:t>cumplimiento</w:t>
      </w:r>
      <w:r w:rsidR="00D1320E" w:rsidRPr="00765044">
        <w:rPr>
          <w:rFonts w:cstheme="minorHAnsi"/>
        </w:rPr>
        <w:t xml:space="preserve"> y con</w:t>
      </w:r>
      <w:r w:rsidR="004B616D" w:rsidRPr="00765044">
        <w:rPr>
          <w:rFonts w:cstheme="minorHAnsi"/>
        </w:rPr>
        <w:t xml:space="preserve"> </w:t>
      </w:r>
      <w:r w:rsidRPr="00765044">
        <w:rPr>
          <w:rFonts w:cstheme="minorHAnsi"/>
        </w:rPr>
        <w:t>fundamento en las atribuciones</w:t>
      </w:r>
      <w:r w:rsidR="00B20DA9" w:rsidRPr="00765044">
        <w:rPr>
          <w:rFonts w:cstheme="minorHAnsi"/>
        </w:rPr>
        <w:t>,</w:t>
      </w:r>
      <w:r w:rsidRPr="00765044">
        <w:rPr>
          <w:rFonts w:cstheme="minorHAnsi"/>
        </w:rPr>
        <w:t xml:space="preserve"> facultades </w:t>
      </w:r>
      <w:r w:rsidR="00B20DA9" w:rsidRPr="00765044">
        <w:rPr>
          <w:rFonts w:cstheme="minorHAnsi"/>
        </w:rPr>
        <w:t xml:space="preserve">y deberes </w:t>
      </w:r>
      <w:r w:rsidRPr="00765044">
        <w:rPr>
          <w:rFonts w:cstheme="minorHAnsi"/>
        </w:rPr>
        <w:t>que confieren los</w:t>
      </w:r>
      <w:r w:rsidR="00604812" w:rsidRPr="00765044">
        <w:rPr>
          <w:rFonts w:cstheme="minorHAnsi"/>
        </w:rPr>
        <w:t xml:space="preserve"> artículos </w:t>
      </w:r>
      <w:r w:rsidR="00A9207C" w:rsidRPr="00765044">
        <w:rPr>
          <w:rFonts w:cstheme="minorHAnsi"/>
        </w:rPr>
        <w:t xml:space="preserve">21, 46, </w:t>
      </w:r>
      <w:r w:rsidR="00604812" w:rsidRPr="00765044">
        <w:rPr>
          <w:rFonts w:cstheme="minorHAnsi"/>
        </w:rPr>
        <w:t xml:space="preserve">50 </w:t>
      </w:r>
      <w:r w:rsidR="00125ED1" w:rsidRPr="00765044">
        <w:rPr>
          <w:rFonts w:cstheme="minorHAnsi"/>
        </w:rPr>
        <w:t>y 140</w:t>
      </w:r>
      <w:r w:rsidR="0048147E" w:rsidRPr="00765044">
        <w:rPr>
          <w:rFonts w:cstheme="minorHAnsi"/>
        </w:rPr>
        <w:t>.3)</w:t>
      </w:r>
      <w:r w:rsidR="006F2595" w:rsidRPr="00765044">
        <w:rPr>
          <w:rFonts w:cstheme="minorHAnsi"/>
        </w:rPr>
        <w:t xml:space="preserve">, 18) y 20) </w:t>
      </w:r>
      <w:r w:rsidR="00604812" w:rsidRPr="00765044">
        <w:rPr>
          <w:rFonts w:cstheme="minorHAnsi"/>
        </w:rPr>
        <w:t xml:space="preserve">de la Constitución Política, </w:t>
      </w:r>
      <w:r w:rsidR="00A9587B" w:rsidRPr="00765044">
        <w:rPr>
          <w:rFonts w:cstheme="minorHAnsi"/>
        </w:rPr>
        <w:t xml:space="preserve">el artículo 4 de la Ley N° </w:t>
      </w:r>
      <w:r w:rsidR="00913EF1" w:rsidRPr="00765044">
        <w:rPr>
          <w:rFonts w:cstheme="minorHAnsi"/>
        </w:rPr>
        <w:t>6054, Ley Orgánica del Ministerio de Economía, Industria y Comercio</w:t>
      </w:r>
      <w:r w:rsidR="002B5E4D" w:rsidRPr="00765044">
        <w:rPr>
          <w:rFonts w:cstheme="minorHAnsi"/>
        </w:rPr>
        <w:t xml:space="preserve"> del 23 de junio de 1977</w:t>
      </w:r>
      <w:r w:rsidR="00913EF1" w:rsidRPr="00765044">
        <w:rPr>
          <w:rFonts w:cstheme="minorHAnsi"/>
        </w:rPr>
        <w:t xml:space="preserve">, el artículo </w:t>
      </w:r>
      <w:r w:rsidR="003D4DCF" w:rsidRPr="00765044">
        <w:rPr>
          <w:rFonts w:cstheme="minorHAnsi"/>
        </w:rPr>
        <w:t xml:space="preserve">N° 2 de la Ley 5412, Ley Orgánica del Ministerio de Salud, </w:t>
      </w:r>
      <w:r w:rsidR="00604812" w:rsidRPr="00765044">
        <w:rPr>
          <w:rFonts w:cstheme="minorHAnsi"/>
        </w:rPr>
        <w:t>los</w:t>
      </w:r>
      <w:r w:rsidRPr="00765044">
        <w:rPr>
          <w:rFonts w:cstheme="minorHAnsi"/>
        </w:rPr>
        <w:t xml:space="preserve"> </w:t>
      </w:r>
      <w:r w:rsidR="00B601DF" w:rsidRPr="00765044">
        <w:rPr>
          <w:rFonts w:cstheme="minorHAnsi"/>
        </w:rPr>
        <w:t>artículos 1</w:t>
      </w:r>
      <w:r w:rsidR="00257CDD" w:rsidRPr="00765044">
        <w:rPr>
          <w:rFonts w:cstheme="minorHAnsi"/>
        </w:rPr>
        <w:t xml:space="preserve"> y </w:t>
      </w:r>
      <w:r w:rsidR="00E8103B" w:rsidRPr="00765044">
        <w:rPr>
          <w:rFonts w:cstheme="minorHAnsi"/>
        </w:rPr>
        <w:t xml:space="preserve">59 </w:t>
      </w:r>
      <w:r w:rsidR="00B601DF" w:rsidRPr="00765044">
        <w:rPr>
          <w:rFonts w:cstheme="minorHAnsi"/>
        </w:rPr>
        <w:t>de la Ley N° 7554</w:t>
      </w:r>
      <w:r w:rsidR="00896C6C" w:rsidRPr="00765044">
        <w:rPr>
          <w:rFonts w:cstheme="minorHAnsi"/>
        </w:rPr>
        <w:t xml:space="preserve"> Ley Orgánica del Ambiente del 13 de noviembre de 1995, los</w:t>
      </w:r>
      <w:r w:rsidR="00B601DF" w:rsidRPr="00765044">
        <w:rPr>
          <w:rFonts w:cstheme="minorHAnsi"/>
        </w:rPr>
        <w:t xml:space="preserve"> </w:t>
      </w:r>
      <w:r w:rsidRPr="00765044">
        <w:rPr>
          <w:rFonts w:cstheme="minorHAnsi"/>
        </w:rPr>
        <w:t>artículos 2) incisos a),  f)</w:t>
      </w:r>
      <w:r w:rsidR="009A38DD" w:rsidRPr="00765044">
        <w:rPr>
          <w:rFonts w:cstheme="minorHAnsi"/>
        </w:rPr>
        <w:t>,</w:t>
      </w:r>
      <w:r w:rsidRPr="00765044">
        <w:rPr>
          <w:rFonts w:cstheme="minorHAnsi"/>
        </w:rPr>
        <w:t xml:space="preserve"> h)</w:t>
      </w:r>
      <w:r w:rsidR="00E87C21" w:rsidRPr="00765044">
        <w:rPr>
          <w:rFonts w:cstheme="minorHAnsi"/>
        </w:rPr>
        <w:t>,</w:t>
      </w:r>
      <w:r w:rsidR="009A38DD" w:rsidRPr="00765044">
        <w:rPr>
          <w:rFonts w:cstheme="minorHAnsi"/>
        </w:rPr>
        <w:t xml:space="preserve"> k)</w:t>
      </w:r>
      <w:r w:rsidR="000C5B40" w:rsidRPr="00765044">
        <w:rPr>
          <w:rFonts w:cstheme="minorHAnsi"/>
        </w:rPr>
        <w:t>,</w:t>
      </w:r>
      <w:r w:rsidR="00E87C21" w:rsidRPr="00765044">
        <w:rPr>
          <w:rFonts w:cstheme="minorHAnsi"/>
        </w:rPr>
        <w:t xml:space="preserve"> m)</w:t>
      </w:r>
      <w:r w:rsidR="000C5B40" w:rsidRPr="00765044">
        <w:rPr>
          <w:rFonts w:cstheme="minorHAnsi"/>
        </w:rPr>
        <w:t xml:space="preserve"> y n)</w:t>
      </w:r>
      <w:r w:rsidR="00053D0B" w:rsidRPr="00765044">
        <w:rPr>
          <w:rFonts w:cstheme="minorHAnsi"/>
        </w:rPr>
        <w:t xml:space="preserve">, </w:t>
      </w:r>
      <w:r w:rsidR="00D263DB" w:rsidRPr="00765044">
        <w:rPr>
          <w:rFonts w:cstheme="minorHAnsi"/>
        </w:rPr>
        <w:t xml:space="preserve"> </w:t>
      </w:r>
      <w:r w:rsidR="0009278C" w:rsidRPr="00765044">
        <w:rPr>
          <w:rFonts w:cstheme="minorHAnsi"/>
        </w:rPr>
        <w:t xml:space="preserve">el </w:t>
      </w:r>
      <w:r w:rsidR="00D263DB" w:rsidRPr="00765044">
        <w:rPr>
          <w:rFonts w:cstheme="minorHAnsi"/>
        </w:rPr>
        <w:t xml:space="preserve">artículo 5 incisos a), d) y g) </w:t>
      </w:r>
      <w:r w:rsidRPr="00765044">
        <w:rPr>
          <w:rFonts w:cstheme="minorHAnsi"/>
        </w:rPr>
        <w:t>de la Ley N°</w:t>
      </w:r>
      <w:r w:rsidR="00B601DF" w:rsidRPr="00765044">
        <w:rPr>
          <w:rFonts w:cstheme="minorHAnsi"/>
        </w:rPr>
        <w:t xml:space="preserve"> </w:t>
      </w:r>
      <w:r w:rsidRPr="00765044">
        <w:rPr>
          <w:rFonts w:cstheme="minorHAnsi"/>
        </w:rPr>
        <w:t>8839</w:t>
      </w:r>
      <w:r w:rsidR="00031288" w:rsidRPr="00765044">
        <w:rPr>
          <w:rFonts w:cstheme="minorHAnsi"/>
        </w:rPr>
        <w:t>,</w:t>
      </w:r>
      <w:r w:rsidRPr="00765044">
        <w:rPr>
          <w:rFonts w:cstheme="minorHAnsi"/>
        </w:rPr>
        <w:t xml:space="preserve"> Ley para la Gestión Integral de Residuos del 13 de julio del 2010,</w:t>
      </w:r>
      <w:r w:rsidR="00F91604" w:rsidRPr="00765044">
        <w:rPr>
          <w:rFonts w:cstheme="minorHAnsi"/>
        </w:rPr>
        <w:t xml:space="preserve"> </w:t>
      </w:r>
      <w:r w:rsidR="00831664" w:rsidRPr="00765044">
        <w:rPr>
          <w:rFonts w:cstheme="minorHAnsi"/>
        </w:rPr>
        <w:t>los</w:t>
      </w:r>
      <w:r w:rsidR="00824B60" w:rsidRPr="00765044">
        <w:rPr>
          <w:rFonts w:cstheme="minorHAnsi"/>
        </w:rPr>
        <w:t xml:space="preserve"> artículo 32, 34 incisos b), c) y d), 35</w:t>
      </w:r>
      <w:r w:rsidR="007B3F71" w:rsidRPr="00765044">
        <w:rPr>
          <w:rFonts w:cstheme="minorHAnsi"/>
        </w:rPr>
        <w:t>, 37</w:t>
      </w:r>
      <w:r w:rsidR="008167BE" w:rsidRPr="00765044">
        <w:rPr>
          <w:rFonts w:cstheme="minorHAnsi"/>
        </w:rPr>
        <w:t xml:space="preserve"> y 45 </w:t>
      </w:r>
      <w:r w:rsidR="00F91604" w:rsidRPr="00765044">
        <w:rPr>
          <w:rFonts w:cstheme="minorHAnsi"/>
        </w:rPr>
        <w:t xml:space="preserve"> de la Ley</w:t>
      </w:r>
      <w:r w:rsidR="00824B60" w:rsidRPr="00765044">
        <w:rPr>
          <w:rFonts w:cstheme="minorHAnsi"/>
        </w:rPr>
        <w:t xml:space="preserve"> </w:t>
      </w:r>
      <w:r w:rsidR="0003039D" w:rsidRPr="00765044">
        <w:rPr>
          <w:rFonts w:cstheme="minorHAnsi"/>
        </w:rPr>
        <w:t>N</w:t>
      </w:r>
      <w:r w:rsidR="00C6176C" w:rsidRPr="00765044">
        <w:rPr>
          <w:rFonts w:cstheme="minorHAnsi"/>
        </w:rPr>
        <w:t>°</w:t>
      </w:r>
      <w:r w:rsidR="0003039D" w:rsidRPr="00765044">
        <w:rPr>
          <w:rFonts w:cstheme="minorHAnsi"/>
        </w:rPr>
        <w:t xml:space="preserve"> 7472</w:t>
      </w:r>
      <w:r w:rsidR="0009278C" w:rsidRPr="00765044">
        <w:rPr>
          <w:rFonts w:cstheme="minorHAnsi"/>
        </w:rPr>
        <w:t>,</w:t>
      </w:r>
      <w:r w:rsidR="00C6176C" w:rsidRPr="00765044">
        <w:rPr>
          <w:rFonts w:cstheme="minorHAnsi"/>
        </w:rPr>
        <w:t xml:space="preserve"> Ley </w:t>
      </w:r>
      <w:r w:rsidR="00824B60" w:rsidRPr="00765044">
        <w:rPr>
          <w:rFonts w:cstheme="minorHAnsi"/>
        </w:rPr>
        <w:t xml:space="preserve">de Promoción de la Competencia y Defensa Efectiva del Consumidor </w:t>
      </w:r>
      <w:r w:rsidR="008167BE" w:rsidRPr="00765044">
        <w:rPr>
          <w:rFonts w:cstheme="minorHAnsi"/>
        </w:rPr>
        <w:t>del 19 de enero de 1995</w:t>
      </w:r>
      <w:r w:rsidR="00E54616" w:rsidRPr="00765044">
        <w:rPr>
          <w:rFonts w:cstheme="minorHAnsi"/>
        </w:rPr>
        <w:t xml:space="preserve"> y el artículo 92 de su Reglamento</w:t>
      </w:r>
      <w:r w:rsidR="004728CA" w:rsidRPr="00765044">
        <w:rPr>
          <w:rFonts w:cstheme="minorHAnsi"/>
        </w:rPr>
        <w:t xml:space="preserve">, </w:t>
      </w:r>
      <w:r w:rsidR="000F72E1" w:rsidRPr="00765044">
        <w:rPr>
          <w:rFonts w:cstheme="minorHAnsi"/>
        </w:rPr>
        <w:t>los</w:t>
      </w:r>
      <w:r w:rsidR="004728CA" w:rsidRPr="00765044">
        <w:rPr>
          <w:rFonts w:cstheme="minorHAnsi"/>
        </w:rPr>
        <w:t xml:space="preserve"> artículo</w:t>
      </w:r>
      <w:r w:rsidR="0009278C" w:rsidRPr="00765044">
        <w:rPr>
          <w:rFonts w:cstheme="minorHAnsi"/>
        </w:rPr>
        <w:t>s</w:t>
      </w:r>
      <w:r w:rsidR="004728CA" w:rsidRPr="00765044">
        <w:rPr>
          <w:rFonts w:cstheme="minorHAnsi"/>
        </w:rPr>
        <w:t xml:space="preserve"> </w:t>
      </w:r>
      <w:r w:rsidR="00BB3ED8" w:rsidRPr="00765044">
        <w:rPr>
          <w:rFonts w:cstheme="minorHAnsi"/>
        </w:rPr>
        <w:t>4</w:t>
      </w:r>
      <w:r w:rsidR="00A03E6F" w:rsidRPr="00765044">
        <w:rPr>
          <w:rFonts w:cstheme="minorHAnsi"/>
        </w:rPr>
        <w:t>,</w:t>
      </w:r>
      <w:r w:rsidR="000F72E1" w:rsidRPr="00765044">
        <w:rPr>
          <w:rFonts w:cstheme="minorHAnsi"/>
        </w:rPr>
        <w:t xml:space="preserve">13 </w:t>
      </w:r>
      <w:r w:rsidR="00A03E6F" w:rsidRPr="00765044">
        <w:rPr>
          <w:rFonts w:cstheme="minorHAnsi"/>
        </w:rPr>
        <w:t xml:space="preserve">y 14 </w:t>
      </w:r>
      <w:r w:rsidR="004728CA" w:rsidRPr="00765044">
        <w:rPr>
          <w:rFonts w:cstheme="minorHAnsi"/>
        </w:rPr>
        <w:t>de la Ley N</w:t>
      </w:r>
      <w:r w:rsidR="0009278C" w:rsidRPr="00765044">
        <w:rPr>
          <w:rFonts w:cstheme="minorHAnsi"/>
        </w:rPr>
        <w:t>°</w:t>
      </w:r>
      <w:r w:rsidR="004728CA" w:rsidRPr="00765044">
        <w:rPr>
          <w:rFonts w:cstheme="minorHAnsi"/>
        </w:rPr>
        <w:t xml:space="preserve"> 8220, Ley para la </w:t>
      </w:r>
      <w:r w:rsidR="004B616D" w:rsidRPr="00765044">
        <w:rPr>
          <w:rFonts w:cstheme="minorHAnsi"/>
        </w:rPr>
        <w:t>P</w:t>
      </w:r>
      <w:r w:rsidR="004728CA" w:rsidRPr="00765044">
        <w:rPr>
          <w:rFonts w:cstheme="minorHAnsi"/>
        </w:rPr>
        <w:t>rotección al Ciudadano del Exceso de</w:t>
      </w:r>
      <w:r w:rsidR="004B616D" w:rsidRPr="00765044">
        <w:rPr>
          <w:rFonts w:cstheme="minorHAnsi"/>
        </w:rPr>
        <w:t xml:space="preserve"> </w:t>
      </w:r>
      <w:r w:rsidR="004728CA" w:rsidRPr="00765044">
        <w:rPr>
          <w:rFonts w:cstheme="minorHAnsi"/>
        </w:rPr>
        <w:t>Requisitos y Trámites Administrativos</w:t>
      </w:r>
      <w:r w:rsidR="00E3104E" w:rsidRPr="00765044">
        <w:rPr>
          <w:rFonts w:cstheme="minorHAnsi"/>
        </w:rPr>
        <w:t xml:space="preserve"> del 11 de marzo de 2002</w:t>
      </w:r>
      <w:r w:rsidR="00E54616" w:rsidRPr="00765044">
        <w:rPr>
          <w:rFonts w:cstheme="minorHAnsi"/>
        </w:rPr>
        <w:t xml:space="preserve"> y </w:t>
      </w:r>
      <w:r w:rsidR="004728CA" w:rsidRPr="00765044">
        <w:rPr>
          <w:rFonts w:cstheme="minorHAnsi"/>
        </w:rPr>
        <w:t>los artículo 3</w:t>
      </w:r>
      <w:r w:rsidR="00731BB7" w:rsidRPr="00765044">
        <w:rPr>
          <w:rFonts w:cstheme="minorHAnsi"/>
        </w:rPr>
        <w:t>, 12</w:t>
      </w:r>
      <w:r w:rsidR="00A03E6F" w:rsidRPr="00765044">
        <w:rPr>
          <w:rFonts w:cstheme="minorHAnsi"/>
        </w:rPr>
        <w:t>, 12 bis</w:t>
      </w:r>
      <w:r w:rsidR="00C4238B" w:rsidRPr="00765044">
        <w:rPr>
          <w:rFonts w:cstheme="minorHAnsi"/>
        </w:rPr>
        <w:t>, 13</w:t>
      </w:r>
      <w:r w:rsidR="00B07145" w:rsidRPr="00765044">
        <w:rPr>
          <w:rFonts w:cstheme="minorHAnsi"/>
        </w:rPr>
        <w:t>, 13 bis</w:t>
      </w:r>
      <w:r w:rsidR="00731BB7" w:rsidRPr="00765044">
        <w:rPr>
          <w:rFonts w:cstheme="minorHAnsi"/>
        </w:rPr>
        <w:t xml:space="preserve"> </w:t>
      </w:r>
      <w:r w:rsidR="004728CA" w:rsidRPr="00765044">
        <w:rPr>
          <w:rFonts w:cstheme="minorHAnsi"/>
        </w:rPr>
        <w:t>y 21 de su reglamento</w:t>
      </w:r>
      <w:r w:rsidR="004B616D" w:rsidRPr="00765044">
        <w:rPr>
          <w:rFonts w:cstheme="minorHAnsi"/>
        </w:rPr>
        <w:t xml:space="preserve">, </w:t>
      </w:r>
      <w:r w:rsidR="006004D3" w:rsidRPr="00765044">
        <w:rPr>
          <w:rFonts w:cstheme="minorHAnsi"/>
        </w:rPr>
        <w:t xml:space="preserve">los </w:t>
      </w:r>
      <w:r w:rsidR="004B616D" w:rsidRPr="00765044">
        <w:rPr>
          <w:rFonts w:cstheme="minorHAnsi"/>
        </w:rPr>
        <w:t>artículo</w:t>
      </w:r>
      <w:r w:rsidR="006004D3" w:rsidRPr="00765044">
        <w:rPr>
          <w:rFonts w:cstheme="minorHAnsi"/>
        </w:rPr>
        <w:t xml:space="preserve">s 25, </w:t>
      </w:r>
      <w:r w:rsidR="00BF77CD" w:rsidRPr="00765044">
        <w:rPr>
          <w:rFonts w:cstheme="minorHAnsi"/>
        </w:rPr>
        <w:t>27.1,</w:t>
      </w:r>
      <w:r w:rsidR="004B616D" w:rsidRPr="00765044">
        <w:rPr>
          <w:rFonts w:cstheme="minorHAnsi"/>
        </w:rPr>
        <w:t xml:space="preserve"> </w:t>
      </w:r>
      <w:r w:rsidR="003D2C16" w:rsidRPr="00765044">
        <w:rPr>
          <w:rFonts w:cstheme="minorHAnsi"/>
        </w:rPr>
        <w:t>, 269</w:t>
      </w:r>
      <w:r w:rsidR="00BF77CD" w:rsidRPr="00765044">
        <w:rPr>
          <w:rFonts w:cstheme="minorHAnsi"/>
        </w:rPr>
        <w:t>.</w:t>
      </w:r>
      <w:r w:rsidR="00396619" w:rsidRPr="00765044">
        <w:rPr>
          <w:rFonts w:cstheme="minorHAnsi"/>
        </w:rPr>
        <w:t>1</w:t>
      </w:r>
      <w:r w:rsidR="00BE05FD" w:rsidRPr="00765044">
        <w:rPr>
          <w:rFonts w:cstheme="minorHAnsi"/>
        </w:rPr>
        <w:t>, 28.2.b)</w:t>
      </w:r>
      <w:r w:rsidR="0079364E" w:rsidRPr="00765044">
        <w:rPr>
          <w:rFonts w:cstheme="minorHAnsi"/>
        </w:rPr>
        <w:t xml:space="preserve"> y</w:t>
      </w:r>
      <w:r w:rsidR="004B616D" w:rsidRPr="00765044">
        <w:rPr>
          <w:rFonts w:cstheme="minorHAnsi"/>
        </w:rPr>
        <w:t xml:space="preserve"> </w:t>
      </w:r>
      <w:r w:rsidR="003E5A11" w:rsidRPr="00765044">
        <w:rPr>
          <w:rFonts w:cstheme="minorHAnsi"/>
        </w:rPr>
        <w:t>361</w:t>
      </w:r>
      <w:r w:rsidR="004B616D" w:rsidRPr="00765044">
        <w:rPr>
          <w:rFonts w:cstheme="minorHAnsi"/>
        </w:rPr>
        <w:t xml:space="preserve"> de la Ley N</w:t>
      </w:r>
      <w:r w:rsidR="0000298A" w:rsidRPr="00765044">
        <w:rPr>
          <w:rFonts w:cstheme="minorHAnsi"/>
        </w:rPr>
        <w:t>°</w:t>
      </w:r>
      <w:r w:rsidR="004B616D" w:rsidRPr="00765044">
        <w:rPr>
          <w:rFonts w:cstheme="minorHAnsi"/>
        </w:rPr>
        <w:t xml:space="preserve"> 6227</w:t>
      </w:r>
      <w:r w:rsidR="0000298A" w:rsidRPr="00765044">
        <w:rPr>
          <w:rFonts w:cstheme="minorHAnsi"/>
        </w:rPr>
        <w:t>,</w:t>
      </w:r>
      <w:r w:rsidR="004B616D" w:rsidRPr="00765044">
        <w:rPr>
          <w:rFonts w:cstheme="minorHAnsi"/>
        </w:rPr>
        <w:t xml:space="preserve"> Ley General de Administración Pública del 2 de mayo de 1978</w:t>
      </w:r>
      <w:r w:rsidR="00731BB7" w:rsidRPr="00765044">
        <w:rPr>
          <w:rFonts w:cstheme="minorHAnsi"/>
        </w:rPr>
        <w:t xml:space="preserve"> y al artículo </w:t>
      </w:r>
      <w:r w:rsidR="00C06D5D" w:rsidRPr="00765044">
        <w:rPr>
          <w:rFonts w:cstheme="minorHAnsi"/>
        </w:rPr>
        <w:t>7 del  decreto N° 39508</w:t>
      </w:r>
      <w:r w:rsidR="0000298A" w:rsidRPr="00765044">
        <w:rPr>
          <w:rFonts w:cstheme="minorHAnsi"/>
        </w:rPr>
        <w:t>,</w:t>
      </w:r>
      <w:r w:rsidR="00C06D5D" w:rsidRPr="00765044">
        <w:rPr>
          <w:rFonts w:cstheme="minorHAnsi"/>
        </w:rPr>
        <w:t>- Reglamento de Estructura Interna y funcionamiento del Ente Costarricense de Acreditación del  13 de mayo del 2016.</w:t>
      </w:r>
    </w:p>
    <w:p w14:paraId="415611D3" w14:textId="77777777" w:rsidR="00A33860" w:rsidRPr="00765044" w:rsidRDefault="00522D80" w:rsidP="00C87C73">
      <w:pPr>
        <w:ind w:left="360"/>
        <w:jc w:val="both"/>
        <w:rPr>
          <w:rFonts w:cstheme="minorHAnsi"/>
        </w:rPr>
      </w:pPr>
      <w:r w:rsidRPr="00765044">
        <w:rPr>
          <w:rFonts w:cstheme="minorHAnsi"/>
          <w:b/>
          <w:bCs/>
        </w:rPr>
        <w:t>CONSIDERANDO</w:t>
      </w:r>
      <w:r w:rsidRPr="00765044">
        <w:rPr>
          <w:rFonts w:cstheme="minorHAnsi"/>
        </w:rPr>
        <w:t>:</w:t>
      </w:r>
    </w:p>
    <w:p w14:paraId="1DF6B0E2" w14:textId="7A5BE677" w:rsidR="00A33860" w:rsidRPr="00765044" w:rsidRDefault="00A33860" w:rsidP="00C87C73">
      <w:pPr>
        <w:ind w:left="360"/>
        <w:jc w:val="both"/>
        <w:rPr>
          <w:rFonts w:cstheme="minorHAnsi"/>
        </w:rPr>
      </w:pPr>
      <w:r w:rsidRPr="00765044">
        <w:rPr>
          <w:rFonts w:cstheme="minorHAnsi"/>
        </w:rPr>
        <w:t>1° Que es obligación del Estado asegurar la protección del ambiente y la salud pública</w:t>
      </w:r>
      <w:r w:rsidR="00065C82" w:rsidRPr="00765044">
        <w:rPr>
          <w:rFonts w:cstheme="minorHAnsi"/>
        </w:rPr>
        <w:t>.</w:t>
      </w:r>
    </w:p>
    <w:p w14:paraId="1BEC90CA" w14:textId="5D493F91" w:rsidR="00A33860" w:rsidRPr="00765044" w:rsidRDefault="00065C82" w:rsidP="00C87C73">
      <w:pPr>
        <w:ind w:left="360"/>
        <w:jc w:val="both"/>
        <w:rPr>
          <w:rFonts w:cstheme="minorHAnsi"/>
        </w:rPr>
      </w:pPr>
      <w:r w:rsidRPr="00765044">
        <w:rPr>
          <w:rFonts w:cstheme="minorHAnsi"/>
        </w:rPr>
        <w:t>2</w:t>
      </w:r>
      <w:r w:rsidR="00A33860" w:rsidRPr="00765044">
        <w:rPr>
          <w:rFonts w:cstheme="minorHAnsi"/>
        </w:rPr>
        <w:t>°</w:t>
      </w:r>
      <w:r w:rsidR="00C06D5D" w:rsidRPr="00765044">
        <w:rPr>
          <w:rFonts w:cstheme="minorHAnsi"/>
        </w:rPr>
        <w:t xml:space="preserve"> Que es un derecho del consumidor estar debidamente informado sobre las características y propiedades de los bienes </w:t>
      </w:r>
      <w:r w:rsidR="00202C70" w:rsidRPr="00765044">
        <w:rPr>
          <w:rFonts w:cstheme="minorHAnsi"/>
        </w:rPr>
        <w:t>y servicios</w:t>
      </w:r>
      <w:r w:rsidR="00561003" w:rsidRPr="00765044">
        <w:rPr>
          <w:rFonts w:cstheme="minorHAnsi"/>
        </w:rPr>
        <w:t xml:space="preserve"> </w:t>
      </w:r>
      <w:r w:rsidR="00C06D5D" w:rsidRPr="00765044">
        <w:rPr>
          <w:rFonts w:cstheme="minorHAnsi"/>
        </w:rPr>
        <w:t>que consume</w:t>
      </w:r>
      <w:r w:rsidRPr="00765044">
        <w:rPr>
          <w:rFonts w:cstheme="minorHAnsi"/>
        </w:rPr>
        <w:t>.</w:t>
      </w:r>
    </w:p>
    <w:p w14:paraId="0F4C8D5B" w14:textId="5D130ACD" w:rsidR="00BD5D54" w:rsidRPr="00765044" w:rsidRDefault="00065C82" w:rsidP="00F25F8B">
      <w:pPr>
        <w:ind w:left="360"/>
        <w:jc w:val="both"/>
        <w:rPr>
          <w:rFonts w:cstheme="minorHAnsi"/>
        </w:rPr>
      </w:pPr>
      <w:r w:rsidRPr="00765044">
        <w:rPr>
          <w:rFonts w:cstheme="minorHAnsi"/>
        </w:rPr>
        <w:t xml:space="preserve">3° </w:t>
      </w:r>
      <w:r w:rsidR="00BD5D54" w:rsidRPr="00765044">
        <w:rPr>
          <w:rFonts w:cstheme="minorHAnsi"/>
        </w:rPr>
        <w:t>Que</w:t>
      </w:r>
      <w:r w:rsidR="00891FDC" w:rsidRPr="00765044">
        <w:rPr>
          <w:rFonts w:cstheme="minorHAnsi"/>
        </w:rPr>
        <w:t xml:space="preserve"> el país enfrenta una problemática grave por</w:t>
      </w:r>
      <w:r w:rsidR="00BD5D54" w:rsidRPr="00765044">
        <w:rPr>
          <w:rFonts w:cstheme="minorHAnsi"/>
        </w:rPr>
        <w:t xml:space="preserve"> la contaminación por residuos sólidos de plástico, considerando que </w:t>
      </w:r>
      <w:r w:rsidR="004F1F67" w:rsidRPr="00765044">
        <w:rPr>
          <w:rFonts w:cstheme="minorHAnsi"/>
        </w:rPr>
        <w:t xml:space="preserve">el consumo desmedido y disposición inadecuada de </w:t>
      </w:r>
      <w:r w:rsidR="00BD5D54" w:rsidRPr="00765044">
        <w:rPr>
          <w:rFonts w:cstheme="minorHAnsi"/>
        </w:rPr>
        <w:t xml:space="preserve">estos residuos contaminan los recursos suelo, agua y </w:t>
      </w:r>
      <w:r w:rsidR="004F1F67" w:rsidRPr="00765044">
        <w:rPr>
          <w:rFonts w:cstheme="minorHAnsi"/>
        </w:rPr>
        <w:t>aire</w:t>
      </w:r>
      <w:r w:rsidR="00EE1817" w:rsidRPr="00765044">
        <w:rPr>
          <w:rFonts w:cstheme="minorHAnsi"/>
        </w:rPr>
        <w:t xml:space="preserve"> </w:t>
      </w:r>
      <w:r w:rsidR="00F25F8B" w:rsidRPr="00765044">
        <w:rPr>
          <w:rFonts w:cstheme="minorHAnsi"/>
        </w:rPr>
        <w:t>y</w:t>
      </w:r>
      <w:r w:rsidR="00891FDC" w:rsidRPr="00765044">
        <w:rPr>
          <w:rFonts w:cstheme="minorHAnsi"/>
        </w:rPr>
        <w:t xml:space="preserve"> distintos ecosistemas </w:t>
      </w:r>
      <w:r w:rsidR="0064734B">
        <w:rPr>
          <w:rFonts w:cstheme="minorHAnsi"/>
        </w:rPr>
        <w:t>con la consecuente afectación de</w:t>
      </w:r>
      <w:r w:rsidR="00891FDC" w:rsidRPr="00765044">
        <w:rPr>
          <w:rFonts w:cstheme="minorHAnsi"/>
        </w:rPr>
        <w:t xml:space="preserve"> </w:t>
      </w:r>
      <w:r w:rsidR="00EE1817" w:rsidRPr="00765044">
        <w:rPr>
          <w:rFonts w:cstheme="minorHAnsi"/>
        </w:rPr>
        <w:t>los servicios ecosistémicos que estos proveen, así como la vida silvestre y la salud de los seres humanos.</w:t>
      </w:r>
    </w:p>
    <w:p w14:paraId="5D7B622F" w14:textId="0BD632E0" w:rsidR="00065C82" w:rsidRPr="00765044" w:rsidRDefault="00F25F8B" w:rsidP="00C87C73">
      <w:pPr>
        <w:ind w:left="360"/>
        <w:jc w:val="both"/>
        <w:rPr>
          <w:rFonts w:cstheme="minorHAnsi"/>
        </w:rPr>
      </w:pPr>
      <w:r w:rsidRPr="00765044">
        <w:rPr>
          <w:rFonts w:cstheme="minorHAnsi"/>
        </w:rPr>
        <w:t xml:space="preserve">4° </w:t>
      </w:r>
      <w:r w:rsidR="00065C82" w:rsidRPr="00765044">
        <w:rPr>
          <w:rFonts w:cstheme="minorHAnsi"/>
        </w:rPr>
        <w:t xml:space="preserve">Que es una obligación del </w:t>
      </w:r>
      <w:r w:rsidR="00DD6A02" w:rsidRPr="00765044">
        <w:rPr>
          <w:rFonts w:cstheme="minorHAnsi"/>
        </w:rPr>
        <w:t xml:space="preserve">productor, </w:t>
      </w:r>
      <w:r w:rsidR="00D034A3" w:rsidRPr="00765044">
        <w:rPr>
          <w:rFonts w:cstheme="minorHAnsi"/>
        </w:rPr>
        <w:t xml:space="preserve">importador, </w:t>
      </w:r>
      <w:r w:rsidR="00DD6A02" w:rsidRPr="00765044">
        <w:rPr>
          <w:rFonts w:cstheme="minorHAnsi"/>
        </w:rPr>
        <w:t>distribuidor</w:t>
      </w:r>
      <w:r w:rsidR="00DE3E8F" w:rsidRPr="00765044">
        <w:rPr>
          <w:rFonts w:cstheme="minorHAnsi"/>
        </w:rPr>
        <w:t xml:space="preserve"> y</w:t>
      </w:r>
      <w:r w:rsidR="00D034A3" w:rsidRPr="00765044">
        <w:rPr>
          <w:rFonts w:cstheme="minorHAnsi"/>
        </w:rPr>
        <w:t xml:space="preserve"> </w:t>
      </w:r>
      <w:r w:rsidR="00DD6A02" w:rsidRPr="00765044">
        <w:rPr>
          <w:rFonts w:cstheme="minorHAnsi"/>
        </w:rPr>
        <w:t>comercializador</w:t>
      </w:r>
      <w:r w:rsidR="004C6F8D" w:rsidRPr="00765044">
        <w:rPr>
          <w:rFonts w:cstheme="minorHAnsi"/>
        </w:rPr>
        <w:t xml:space="preserve"> o proveedor</w:t>
      </w:r>
      <w:r w:rsidR="00593C9F" w:rsidRPr="00765044">
        <w:rPr>
          <w:rFonts w:cstheme="minorHAnsi"/>
        </w:rPr>
        <w:t xml:space="preserve"> </w:t>
      </w:r>
      <w:r w:rsidR="00065C82" w:rsidRPr="00765044">
        <w:rPr>
          <w:rFonts w:cstheme="minorHAnsi"/>
        </w:rPr>
        <w:t xml:space="preserve">informar al consumidor de forma </w:t>
      </w:r>
      <w:r w:rsidR="00816E27" w:rsidRPr="00765044">
        <w:rPr>
          <w:rFonts w:cstheme="minorHAnsi"/>
        </w:rPr>
        <w:t xml:space="preserve">veraz y oportuna </w:t>
      </w:r>
      <w:r w:rsidR="00065C82" w:rsidRPr="00765044">
        <w:rPr>
          <w:rFonts w:cstheme="minorHAnsi"/>
        </w:rPr>
        <w:t>sobre las características y propiedades de los bienes que comercializa</w:t>
      </w:r>
      <w:r w:rsidR="00DE3E8F" w:rsidRPr="00765044">
        <w:rPr>
          <w:rFonts w:cstheme="minorHAnsi"/>
        </w:rPr>
        <w:t xml:space="preserve"> y responder de manera objetiva por cualquier daño </w:t>
      </w:r>
      <w:r w:rsidR="00947EEC" w:rsidRPr="00765044">
        <w:rPr>
          <w:rFonts w:cstheme="minorHAnsi"/>
        </w:rPr>
        <w:t>que un producto o servicio ocasione al consumidor</w:t>
      </w:r>
      <w:r w:rsidR="00065C82" w:rsidRPr="00765044">
        <w:rPr>
          <w:rFonts w:cstheme="minorHAnsi"/>
        </w:rPr>
        <w:t>.</w:t>
      </w:r>
    </w:p>
    <w:p w14:paraId="27E6542D" w14:textId="672AEE1B" w:rsidR="003264BA" w:rsidRPr="00765044" w:rsidRDefault="003264BA" w:rsidP="00C87C73">
      <w:pPr>
        <w:ind w:left="360"/>
        <w:jc w:val="both"/>
        <w:rPr>
          <w:rFonts w:cstheme="minorHAnsi"/>
        </w:rPr>
      </w:pPr>
      <w:r w:rsidRPr="00765044">
        <w:rPr>
          <w:rFonts w:cstheme="minorHAnsi"/>
        </w:rPr>
        <w:lastRenderedPageBreak/>
        <w:t xml:space="preserve">5° </w:t>
      </w:r>
      <w:r w:rsidRPr="00765044">
        <w:rPr>
          <w:rFonts w:cstheme="minorHAnsi"/>
          <w:color w:val="000000"/>
        </w:rPr>
        <w:t>Que es deber del Estado velar porque la información presentada en la etiqueta y en la publicidad de productos elaborados con plástico de un solo uso no induzca a error o engaño al consumidor.</w:t>
      </w:r>
    </w:p>
    <w:p w14:paraId="5B2FAED2" w14:textId="787CDFC9" w:rsidR="00CC6C22" w:rsidRDefault="00EF4F80" w:rsidP="00CC6C22">
      <w:pPr>
        <w:ind w:left="360"/>
        <w:jc w:val="both"/>
      </w:pPr>
      <w:r w:rsidRPr="00765044">
        <w:rPr>
          <w:rFonts w:cstheme="minorHAnsi"/>
        </w:rPr>
        <w:t>6</w:t>
      </w:r>
      <w:r w:rsidR="00065C82" w:rsidRPr="00765044">
        <w:rPr>
          <w:rFonts w:cstheme="minorHAnsi"/>
        </w:rPr>
        <w:t>° Que se ha incrementado la fabricación e importación de productos plásticos de un solo uso a base de polímeros derivados de fuentes renovables como sustitutos de plásticos fabricados a partir de fuentes fósiles</w:t>
      </w:r>
      <w:r w:rsidR="00561003" w:rsidRPr="00765044">
        <w:rPr>
          <w:rFonts w:cstheme="minorHAnsi"/>
        </w:rPr>
        <w:t xml:space="preserve"> y a los cuales se les atribuyen propiedades que necesariamente tienen que ser verificadas y respaldadas</w:t>
      </w:r>
      <w:r w:rsidR="006128D6" w:rsidRPr="00765044">
        <w:rPr>
          <w:rFonts w:cstheme="minorHAnsi"/>
        </w:rPr>
        <w:t xml:space="preserve">, </w:t>
      </w:r>
      <w:r w:rsidR="00EA337E" w:rsidRPr="00765044">
        <w:rPr>
          <w:rFonts w:cstheme="minorHAnsi"/>
        </w:rPr>
        <w:t>con el objetivo de evitar</w:t>
      </w:r>
      <w:r w:rsidR="006128D6" w:rsidRPr="00765044">
        <w:rPr>
          <w:rFonts w:cstheme="minorHAnsi"/>
        </w:rPr>
        <w:t xml:space="preserve"> que la información sobre los productos entregada a los consumidores pueda inducir</w:t>
      </w:r>
      <w:r w:rsidR="008A5EF4" w:rsidRPr="00765044">
        <w:rPr>
          <w:rFonts w:cstheme="minorHAnsi"/>
        </w:rPr>
        <w:t xml:space="preserve"> </w:t>
      </w:r>
      <w:r w:rsidR="006128D6" w:rsidRPr="00765044">
        <w:rPr>
          <w:rFonts w:cstheme="minorHAnsi"/>
        </w:rPr>
        <w:t>a</w:t>
      </w:r>
      <w:r w:rsidR="008A5EF4" w:rsidRPr="00765044">
        <w:rPr>
          <w:rFonts w:cstheme="minorHAnsi"/>
        </w:rPr>
        <w:t xml:space="preserve"> error</w:t>
      </w:r>
      <w:r w:rsidR="006128D6" w:rsidRPr="00765044">
        <w:rPr>
          <w:rFonts w:cstheme="minorHAnsi"/>
        </w:rPr>
        <w:t xml:space="preserve"> sobre sus</w:t>
      </w:r>
      <w:r w:rsidR="00EA337E" w:rsidRPr="00765044">
        <w:rPr>
          <w:rFonts w:cstheme="minorHAnsi"/>
        </w:rPr>
        <w:t xml:space="preserve"> características y</w:t>
      </w:r>
      <w:r w:rsidR="006128D6" w:rsidRPr="00765044">
        <w:rPr>
          <w:rFonts w:cstheme="minorHAnsi"/>
        </w:rPr>
        <w:t xml:space="preserve"> </w:t>
      </w:r>
      <w:r w:rsidR="00FF2D03" w:rsidRPr="00765044">
        <w:rPr>
          <w:rFonts w:cstheme="minorHAnsi"/>
        </w:rPr>
        <w:t>efectos en el medio ambiente</w:t>
      </w:r>
      <w:r w:rsidR="00B039BD" w:rsidRPr="00765044">
        <w:rPr>
          <w:rFonts w:cstheme="minorHAnsi"/>
        </w:rPr>
        <w:t>.</w:t>
      </w:r>
      <w:r w:rsidR="00D0388F" w:rsidRPr="00D0388F">
        <w:t xml:space="preserve"> </w:t>
      </w:r>
    </w:p>
    <w:p w14:paraId="68609CD4" w14:textId="50661D3F" w:rsidR="006A0575" w:rsidRPr="009353DC" w:rsidRDefault="00CC6C22" w:rsidP="00D0388F">
      <w:pPr>
        <w:ind w:left="360"/>
        <w:jc w:val="both"/>
        <w:rPr>
          <w:rFonts w:cstheme="minorHAnsi"/>
        </w:rPr>
      </w:pPr>
      <w:r w:rsidRPr="009353DC">
        <w:t xml:space="preserve">7º. Que a </w:t>
      </w:r>
      <w:r w:rsidR="00D0388F" w:rsidRPr="009353DC">
        <w:rPr>
          <w:rFonts w:cstheme="minorHAnsi"/>
        </w:rPr>
        <w:t xml:space="preserve">diciembre 2019,  </w:t>
      </w:r>
      <w:r w:rsidRPr="009353DC">
        <w:rPr>
          <w:rFonts w:cstheme="minorHAnsi"/>
        </w:rPr>
        <w:t xml:space="preserve"> y según la publicación </w:t>
      </w:r>
      <w:r w:rsidRPr="0064734B">
        <w:rPr>
          <w:rFonts w:cstheme="minorHAnsi"/>
          <w:b/>
          <w:bCs/>
          <w:i/>
          <w:iCs/>
        </w:rPr>
        <w:t>“Industria plástica en Costa Rica: alternativas amigables con el ambiente y de transformación productiva”</w:t>
      </w:r>
      <w:r w:rsidRPr="009353DC">
        <w:rPr>
          <w:rFonts w:cstheme="minorHAnsi"/>
        </w:rPr>
        <w:t xml:space="preserve">, estudio realizado por la Promotora del Comercio Exterior (PROCOMER),  </w:t>
      </w:r>
      <w:r w:rsidR="00D0388F" w:rsidRPr="009353DC">
        <w:rPr>
          <w:rFonts w:cstheme="minorHAnsi"/>
        </w:rPr>
        <w:t>un 29% de las empresas de la industria plástica, ofrecen productos compostables a</w:t>
      </w:r>
      <w:r w:rsidRPr="009353DC">
        <w:rPr>
          <w:rFonts w:cstheme="minorHAnsi"/>
        </w:rPr>
        <w:t xml:space="preserve"> base de ácido </w:t>
      </w:r>
      <w:proofErr w:type="spellStart"/>
      <w:r w:rsidRPr="009353DC">
        <w:rPr>
          <w:rFonts w:cstheme="minorHAnsi"/>
        </w:rPr>
        <w:t>poliláctico</w:t>
      </w:r>
      <w:proofErr w:type="spellEnd"/>
      <w:r w:rsidRPr="009353DC">
        <w:rPr>
          <w:rFonts w:cstheme="minorHAnsi"/>
        </w:rPr>
        <w:t xml:space="preserve"> (PLA, por sus siglas en inglés).</w:t>
      </w:r>
    </w:p>
    <w:p w14:paraId="0186FCA8" w14:textId="2B89D9DE" w:rsidR="00C06D5D" w:rsidRPr="00765044" w:rsidRDefault="00B039BD" w:rsidP="00C87C73">
      <w:pPr>
        <w:ind w:left="360"/>
        <w:jc w:val="both"/>
        <w:rPr>
          <w:rFonts w:cstheme="minorHAnsi"/>
        </w:rPr>
      </w:pPr>
      <w:r w:rsidRPr="00765044">
        <w:rPr>
          <w:rFonts w:cstheme="minorHAnsi"/>
        </w:rPr>
        <w:t xml:space="preserve"> </w:t>
      </w:r>
      <w:r w:rsidR="009353DC">
        <w:rPr>
          <w:rFonts w:cstheme="minorHAnsi"/>
        </w:rPr>
        <w:t>8</w:t>
      </w:r>
      <w:r w:rsidR="00065C82" w:rsidRPr="00765044">
        <w:rPr>
          <w:rFonts w:cstheme="minorHAnsi"/>
        </w:rPr>
        <w:t xml:space="preserve">° </w:t>
      </w:r>
      <w:r w:rsidR="00561003" w:rsidRPr="00765044">
        <w:rPr>
          <w:rFonts w:cstheme="minorHAnsi"/>
        </w:rPr>
        <w:t>Que es necesario brindar todas las herramientas que faciliten una gestión eficiente e integral de residuos sólidos por parte de los Gobiernos Municipales</w:t>
      </w:r>
      <w:r w:rsidR="0055610F" w:rsidRPr="00765044">
        <w:rPr>
          <w:rFonts w:cstheme="minorHAnsi"/>
        </w:rPr>
        <w:t xml:space="preserve"> y </w:t>
      </w:r>
      <w:r w:rsidR="00A46830" w:rsidRPr="00765044">
        <w:rPr>
          <w:rFonts w:cstheme="minorHAnsi"/>
        </w:rPr>
        <w:t>Gestores Autorizados, para lo cual el etiquetado de los productos es clave, permitiendo identificar la manera correcta s</w:t>
      </w:r>
      <w:r w:rsidR="002E4F20" w:rsidRPr="00765044">
        <w:rPr>
          <w:rFonts w:cstheme="minorHAnsi"/>
        </w:rPr>
        <w:t>e</w:t>
      </w:r>
      <w:r w:rsidR="00A46830" w:rsidRPr="00765044">
        <w:rPr>
          <w:rFonts w:cstheme="minorHAnsi"/>
        </w:rPr>
        <w:t>p</w:t>
      </w:r>
      <w:r w:rsidR="002E4F20" w:rsidRPr="00765044">
        <w:rPr>
          <w:rFonts w:cstheme="minorHAnsi"/>
        </w:rPr>
        <w:t>a</w:t>
      </w:r>
      <w:r w:rsidR="00A46830" w:rsidRPr="00765044">
        <w:rPr>
          <w:rFonts w:cstheme="minorHAnsi"/>
        </w:rPr>
        <w:t>ración y tratamiento los residuos</w:t>
      </w:r>
      <w:r w:rsidR="00561003" w:rsidRPr="00765044">
        <w:rPr>
          <w:rFonts w:cstheme="minorHAnsi"/>
        </w:rPr>
        <w:t xml:space="preserve">. </w:t>
      </w:r>
    </w:p>
    <w:p w14:paraId="32976C6F" w14:textId="2ABA19A5" w:rsidR="00065C82" w:rsidRPr="00765044" w:rsidRDefault="009353DC" w:rsidP="00C87C73">
      <w:pPr>
        <w:ind w:left="360"/>
        <w:jc w:val="both"/>
        <w:rPr>
          <w:rFonts w:cstheme="minorHAnsi"/>
        </w:rPr>
      </w:pPr>
      <w:r>
        <w:rPr>
          <w:rFonts w:cstheme="minorHAnsi"/>
        </w:rPr>
        <w:t>9</w:t>
      </w:r>
      <w:r w:rsidR="00561003" w:rsidRPr="00765044">
        <w:rPr>
          <w:rFonts w:cstheme="minorHAnsi"/>
        </w:rPr>
        <w:t xml:space="preserve">° Que la </w:t>
      </w:r>
      <w:r w:rsidR="00561003" w:rsidRPr="00CC6C22">
        <w:rPr>
          <w:rFonts w:cstheme="minorHAnsi"/>
          <w:i/>
        </w:rPr>
        <w:t xml:space="preserve">Estrategia Nacional para la sustitución de plásticos de un solo uso por alternativas renovables y compostables, </w:t>
      </w:r>
      <w:r w:rsidR="00561003" w:rsidRPr="00765044">
        <w:rPr>
          <w:rFonts w:cstheme="minorHAnsi"/>
        </w:rPr>
        <w:t>liderada por el Ministerio de Salud, el Ministerio de Ambiente y Energía</w:t>
      </w:r>
      <w:r w:rsidR="00CB6E54" w:rsidRPr="00765044">
        <w:rPr>
          <w:rFonts w:cstheme="minorHAnsi"/>
        </w:rPr>
        <w:t>,</w:t>
      </w:r>
      <w:r w:rsidR="00561003" w:rsidRPr="00765044">
        <w:rPr>
          <w:rFonts w:cstheme="minorHAnsi"/>
        </w:rPr>
        <w:t xml:space="preserve"> el Programa de las Naciones Unidas para el Desarrollo y la Fundación Costa Rica Estados Unidos para la Cooperación, desarrolló una clasificación que permite identificar las </w:t>
      </w:r>
      <w:r w:rsidR="000F7F50" w:rsidRPr="00765044">
        <w:rPr>
          <w:rFonts w:cstheme="minorHAnsi"/>
        </w:rPr>
        <w:t>propiedades y características de los plásticos de un solo uso, en cuanto a su origen renovable o no y a su compostabilidad.</w:t>
      </w:r>
      <w:r w:rsidR="00561003" w:rsidRPr="00765044">
        <w:rPr>
          <w:rFonts w:cstheme="minorHAnsi"/>
        </w:rPr>
        <w:t xml:space="preserve"> </w:t>
      </w:r>
    </w:p>
    <w:p w14:paraId="7627A907" w14:textId="4FAEB429" w:rsidR="000F7F50" w:rsidRPr="00765044" w:rsidRDefault="009353DC" w:rsidP="00C87C73">
      <w:pPr>
        <w:ind w:left="360"/>
        <w:jc w:val="both"/>
        <w:rPr>
          <w:rFonts w:cstheme="minorHAnsi"/>
        </w:rPr>
      </w:pPr>
      <w:r>
        <w:rPr>
          <w:rFonts w:cstheme="minorHAnsi"/>
        </w:rPr>
        <w:t>10</w:t>
      </w:r>
      <w:r w:rsidR="000F7F50" w:rsidRPr="00765044">
        <w:rPr>
          <w:rFonts w:cstheme="minorHAnsi"/>
        </w:rPr>
        <w:t>° Que el Instituto de Normas Técnicas de Costa Rica, a solicitud de la Estrategia para la sustitución de plásticos de un solo uso por alternativas renovables y compostables, lideró el desarrollo y nacionalización de las normas técnicas para el etiquetado de productos plásticos de un solo uso.</w:t>
      </w:r>
    </w:p>
    <w:p w14:paraId="257AD620" w14:textId="18C46421" w:rsidR="00522D80" w:rsidRPr="00765044" w:rsidRDefault="00EF4F80" w:rsidP="00C87C73">
      <w:pPr>
        <w:ind w:left="360"/>
        <w:jc w:val="both"/>
        <w:rPr>
          <w:rFonts w:cstheme="minorHAnsi"/>
        </w:rPr>
      </w:pPr>
      <w:r w:rsidRPr="00765044">
        <w:rPr>
          <w:rFonts w:cstheme="minorHAnsi"/>
        </w:rPr>
        <w:t>1</w:t>
      </w:r>
      <w:r w:rsidR="009353DC">
        <w:rPr>
          <w:rFonts w:cstheme="minorHAnsi"/>
        </w:rPr>
        <w:t>1</w:t>
      </w:r>
      <w:r w:rsidR="000F7F50" w:rsidRPr="00765044">
        <w:rPr>
          <w:rFonts w:cstheme="minorHAnsi"/>
        </w:rPr>
        <w:t>° Que m</w:t>
      </w:r>
      <w:r w:rsidR="00561003" w:rsidRPr="00765044">
        <w:rPr>
          <w:rFonts w:cstheme="minorHAnsi"/>
        </w:rPr>
        <w:t>ediante la directriz 014 del MINAE y la Presidencia de la República, se instruyó al Ministerio de Salud y al Ministerio de Economía, iniciar el proceso para reglamentar la obligación de incluir la clasificación RCM en el etiquetado de todos los productos plásticos de un solo uso para el año 2019</w:t>
      </w:r>
      <w:r w:rsidR="000F7F50" w:rsidRPr="00765044">
        <w:rPr>
          <w:rFonts w:cstheme="minorHAnsi"/>
        </w:rPr>
        <w:t>.</w:t>
      </w:r>
    </w:p>
    <w:p w14:paraId="2381005C" w14:textId="1B8A9637" w:rsidR="00243C1D" w:rsidRPr="00765044" w:rsidRDefault="00786314" w:rsidP="00243C1D">
      <w:pPr>
        <w:ind w:left="360"/>
        <w:jc w:val="both"/>
        <w:rPr>
          <w:rFonts w:cstheme="minorHAnsi"/>
        </w:rPr>
      </w:pPr>
      <w:r w:rsidRPr="00765044">
        <w:rPr>
          <w:rFonts w:cstheme="minorHAnsi"/>
        </w:rPr>
        <w:t>1</w:t>
      </w:r>
      <w:r w:rsidR="009353DC">
        <w:rPr>
          <w:rFonts w:cstheme="minorHAnsi"/>
        </w:rPr>
        <w:t>2</w:t>
      </w:r>
      <w:r w:rsidR="00C875F6" w:rsidRPr="00765044">
        <w:rPr>
          <w:rFonts w:cstheme="minorHAnsi"/>
        </w:rPr>
        <w:t>° Que mediante Ley N° 9786, Ley para combatir la contaminación por plástico y proteger el ambiente</w:t>
      </w:r>
      <w:r w:rsidR="009E0748" w:rsidRPr="00765044">
        <w:rPr>
          <w:rFonts w:cstheme="minorHAnsi"/>
        </w:rPr>
        <w:t xml:space="preserve">, se </w:t>
      </w:r>
      <w:r w:rsidR="001A4AE7" w:rsidRPr="00765044">
        <w:rPr>
          <w:rFonts w:cstheme="minorHAnsi"/>
        </w:rPr>
        <w:t xml:space="preserve">declaró de interés público </w:t>
      </w:r>
      <w:r w:rsidR="00243C1D" w:rsidRPr="00765044">
        <w:rPr>
          <w:rFonts w:cstheme="minorHAnsi"/>
          <w:color w:val="000000"/>
        </w:rPr>
        <w:t>los planes, programas, proyectos, estrategias y emprendimientos públicos o privados de economía circular, prevención, reducción, reutilización, valorización, tratamiento, disposición y educación sobre la sustitución y eliminación de la contaminación por plástico de un solo uso, así como las iniciativas de reconversión productiva, de conservación, uso sostenible e investigación para la sustitución, reducción y eliminación del plástico de un solo uso</w:t>
      </w:r>
      <w:r w:rsidRPr="00765044">
        <w:rPr>
          <w:rFonts w:cstheme="minorHAnsi"/>
          <w:color w:val="000000"/>
        </w:rPr>
        <w:t>.</w:t>
      </w:r>
    </w:p>
    <w:p w14:paraId="698EDBD8" w14:textId="77777777" w:rsidR="009353DC" w:rsidRDefault="009353DC" w:rsidP="00C87C73">
      <w:pPr>
        <w:ind w:left="360"/>
        <w:jc w:val="both"/>
        <w:rPr>
          <w:rFonts w:cstheme="minorHAnsi"/>
          <w:b/>
        </w:rPr>
      </w:pPr>
    </w:p>
    <w:p w14:paraId="5295EA85" w14:textId="2EB1797F" w:rsidR="00006BAB" w:rsidRPr="00765044" w:rsidRDefault="00522D80" w:rsidP="00C87C73">
      <w:pPr>
        <w:ind w:left="360"/>
        <w:jc w:val="both"/>
        <w:rPr>
          <w:rFonts w:cstheme="minorHAnsi"/>
          <w:b/>
        </w:rPr>
      </w:pPr>
      <w:r w:rsidRPr="00765044">
        <w:rPr>
          <w:rFonts w:cstheme="minorHAnsi"/>
          <w:b/>
        </w:rPr>
        <w:lastRenderedPageBreak/>
        <w:t>DECRETAN:</w:t>
      </w:r>
    </w:p>
    <w:p w14:paraId="2D7B5E69" w14:textId="710351AB" w:rsidR="007B6625" w:rsidRPr="00765044" w:rsidRDefault="00F31EF2" w:rsidP="00C87C73">
      <w:pPr>
        <w:ind w:left="360"/>
        <w:jc w:val="both"/>
        <w:rPr>
          <w:rFonts w:cstheme="minorHAnsi"/>
          <w:b/>
        </w:rPr>
      </w:pPr>
      <w:r>
        <w:rPr>
          <w:rFonts w:cstheme="minorHAnsi"/>
          <w:b/>
        </w:rPr>
        <w:t>Reglamento técnico RTCR [___]</w:t>
      </w:r>
      <w:r w:rsidR="007056E6">
        <w:rPr>
          <w:rFonts w:cstheme="minorHAnsi"/>
          <w:b/>
        </w:rPr>
        <w:t xml:space="preserve">. Productos plásticos de un solo uso. </w:t>
      </w:r>
      <w:r>
        <w:rPr>
          <w:rFonts w:cstheme="minorHAnsi"/>
          <w:b/>
        </w:rPr>
        <w:t xml:space="preserve"> </w:t>
      </w:r>
      <w:r w:rsidR="00490014">
        <w:rPr>
          <w:rFonts w:cstheme="minorHAnsi"/>
          <w:b/>
        </w:rPr>
        <w:t>E</w:t>
      </w:r>
      <w:r w:rsidR="00283C0A" w:rsidRPr="00765044">
        <w:rPr>
          <w:rFonts w:cstheme="minorHAnsi"/>
          <w:b/>
        </w:rPr>
        <w:t>tiquetado</w:t>
      </w:r>
      <w:r w:rsidR="00184655">
        <w:rPr>
          <w:rFonts w:cstheme="minorHAnsi"/>
          <w:b/>
        </w:rPr>
        <w:t>.</w:t>
      </w:r>
      <w:r w:rsidR="00D4394F" w:rsidRPr="00765044">
        <w:rPr>
          <w:rFonts w:cstheme="minorHAnsi"/>
          <w:b/>
        </w:rPr>
        <w:t xml:space="preserve"> </w:t>
      </w:r>
      <w:r w:rsidR="00184655">
        <w:rPr>
          <w:rFonts w:cstheme="minorHAnsi"/>
          <w:b/>
        </w:rPr>
        <w:t>C</w:t>
      </w:r>
      <w:r w:rsidR="000C501F" w:rsidRPr="00765044">
        <w:rPr>
          <w:rFonts w:cstheme="minorHAnsi"/>
          <w:b/>
        </w:rPr>
        <w:t xml:space="preserve">lasificación </w:t>
      </w:r>
      <w:r w:rsidR="00547305" w:rsidRPr="00765044">
        <w:rPr>
          <w:rFonts w:cstheme="minorHAnsi"/>
          <w:b/>
        </w:rPr>
        <w:t>r</w:t>
      </w:r>
      <w:r w:rsidR="000C501F" w:rsidRPr="00765044">
        <w:rPr>
          <w:rFonts w:cstheme="minorHAnsi"/>
          <w:b/>
        </w:rPr>
        <w:t>enovable, compostable, compostable en ambiente marino</w:t>
      </w:r>
      <w:r w:rsidR="00547305" w:rsidRPr="00765044">
        <w:rPr>
          <w:rFonts w:cstheme="minorHAnsi"/>
          <w:b/>
        </w:rPr>
        <w:t xml:space="preserve"> (</w:t>
      </w:r>
      <w:r w:rsidR="004A177B" w:rsidRPr="00765044">
        <w:rPr>
          <w:rFonts w:cstheme="minorHAnsi"/>
          <w:b/>
        </w:rPr>
        <w:t xml:space="preserve">Etiqueta </w:t>
      </w:r>
      <w:r w:rsidR="00547305" w:rsidRPr="00765044">
        <w:rPr>
          <w:rFonts w:cstheme="minorHAnsi"/>
          <w:b/>
        </w:rPr>
        <w:t>RCM</w:t>
      </w:r>
      <w:r w:rsidR="000C501F" w:rsidRPr="00765044">
        <w:rPr>
          <w:rFonts w:cstheme="minorHAnsi"/>
          <w:b/>
        </w:rPr>
        <w:t>)</w:t>
      </w:r>
      <w:r w:rsidR="00490014">
        <w:rPr>
          <w:rFonts w:cstheme="minorHAnsi"/>
          <w:b/>
        </w:rPr>
        <w:t>.</w:t>
      </w:r>
    </w:p>
    <w:p w14:paraId="6F6CEED7" w14:textId="51741B51" w:rsidR="007A1B84" w:rsidRPr="00765044" w:rsidRDefault="007A1B84" w:rsidP="00946A50">
      <w:pPr>
        <w:ind w:left="360"/>
        <w:rPr>
          <w:rFonts w:cstheme="minorHAnsi"/>
          <w:b/>
        </w:rPr>
      </w:pPr>
      <w:r w:rsidRPr="00765044">
        <w:rPr>
          <w:rFonts w:cstheme="minorHAnsi"/>
          <w:b/>
        </w:rPr>
        <w:t>CAPÍTULO I:  DISPOSICIONES GENERALES</w:t>
      </w:r>
    </w:p>
    <w:p w14:paraId="3DE68320" w14:textId="3991E3FE" w:rsidR="00FF2D03" w:rsidRPr="00765044" w:rsidRDefault="007A1B84" w:rsidP="0076244A">
      <w:pPr>
        <w:ind w:left="360"/>
        <w:jc w:val="both"/>
        <w:rPr>
          <w:rFonts w:cstheme="minorHAnsi"/>
        </w:rPr>
      </w:pPr>
      <w:r w:rsidRPr="00765044">
        <w:rPr>
          <w:rFonts w:cstheme="minorHAnsi"/>
          <w:b/>
        </w:rPr>
        <w:t>Art</w:t>
      </w:r>
      <w:r w:rsidR="00006BAB" w:rsidRPr="00765044">
        <w:rPr>
          <w:rFonts w:cstheme="minorHAnsi"/>
          <w:b/>
        </w:rPr>
        <w:t>í</w:t>
      </w:r>
      <w:r w:rsidRPr="00765044">
        <w:rPr>
          <w:rFonts w:cstheme="minorHAnsi"/>
          <w:b/>
        </w:rPr>
        <w:t xml:space="preserve">culo 1°. </w:t>
      </w:r>
      <w:r w:rsidR="00566460" w:rsidRPr="00765044">
        <w:rPr>
          <w:rFonts w:cstheme="minorHAnsi"/>
          <w:b/>
        </w:rPr>
        <w:t xml:space="preserve"> </w:t>
      </w:r>
      <w:r w:rsidR="00566460" w:rsidRPr="00CF247A">
        <w:rPr>
          <w:rFonts w:cstheme="minorHAnsi"/>
          <w:b/>
        </w:rPr>
        <w:t>Objet</w:t>
      </w:r>
      <w:r w:rsidR="00A56EF6" w:rsidRPr="00CF247A">
        <w:rPr>
          <w:rFonts w:cstheme="minorHAnsi"/>
          <w:b/>
        </w:rPr>
        <w:t>o</w:t>
      </w:r>
      <w:r w:rsidR="00A56EF6" w:rsidRPr="00765044">
        <w:rPr>
          <w:rFonts w:cstheme="minorHAnsi"/>
        </w:rPr>
        <w:t>: El presente reglamento</w:t>
      </w:r>
      <w:r w:rsidR="00D0388F">
        <w:rPr>
          <w:rFonts w:cstheme="minorHAnsi"/>
        </w:rPr>
        <w:t xml:space="preserve"> es de alcance nacional para</w:t>
      </w:r>
      <w:r w:rsidR="0064734B">
        <w:rPr>
          <w:rFonts w:cstheme="minorHAnsi"/>
        </w:rPr>
        <w:t xml:space="preserve"> el</w:t>
      </w:r>
      <w:r w:rsidR="00D0388F">
        <w:rPr>
          <w:rFonts w:cstheme="minorHAnsi"/>
        </w:rPr>
        <w:t xml:space="preserve"> sector público y privado que consuman, importen, fabriquen y comercialicen, o entreguen a título gratuito, productos plásticos de un solo uso. T</w:t>
      </w:r>
      <w:r w:rsidR="007F3018" w:rsidRPr="00765044">
        <w:rPr>
          <w:rFonts w:cstheme="minorHAnsi"/>
        </w:rPr>
        <w:t>iene por objeto la regulación e implementación de</w:t>
      </w:r>
      <w:r w:rsidR="0052394D" w:rsidRPr="00765044">
        <w:rPr>
          <w:rFonts w:cstheme="minorHAnsi"/>
        </w:rPr>
        <w:t xml:space="preserve"> la</w:t>
      </w:r>
      <w:r w:rsidR="00A56EF6" w:rsidRPr="00765044">
        <w:rPr>
          <w:rFonts w:cstheme="minorHAnsi"/>
        </w:rPr>
        <w:t xml:space="preserve"> </w:t>
      </w:r>
      <w:r w:rsidR="0073652A" w:rsidRPr="00765044">
        <w:rPr>
          <w:rFonts w:cstheme="minorHAnsi"/>
        </w:rPr>
        <w:t>categoría</w:t>
      </w:r>
      <w:r w:rsidR="00A56EF6" w:rsidRPr="00765044">
        <w:rPr>
          <w:rFonts w:cstheme="minorHAnsi"/>
        </w:rPr>
        <w:t xml:space="preserve"> </w:t>
      </w:r>
      <w:r w:rsidR="002E5F46" w:rsidRPr="00765044">
        <w:rPr>
          <w:rFonts w:cstheme="minorHAnsi"/>
        </w:rPr>
        <w:t xml:space="preserve">renovable, </w:t>
      </w:r>
      <w:proofErr w:type="spellStart"/>
      <w:r w:rsidR="002E5F46" w:rsidRPr="00765044">
        <w:rPr>
          <w:rFonts w:cstheme="minorHAnsi"/>
        </w:rPr>
        <w:t>compostable</w:t>
      </w:r>
      <w:proofErr w:type="spellEnd"/>
      <w:r w:rsidR="002E5F46" w:rsidRPr="00765044">
        <w:rPr>
          <w:rFonts w:cstheme="minorHAnsi"/>
        </w:rPr>
        <w:t xml:space="preserve">, </w:t>
      </w:r>
      <w:proofErr w:type="spellStart"/>
      <w:r w:rsidR="002E5F46" w:rsidRPr="00765044">
        <w:rPr>
          <w:rFonts w:cstheme="minorHAnsi"/>
        </w:rPr>
        <w:t>compostable</w:t>
      </w:r>
      <w:proofErr w:type="spellEnd"/>
      <w:r w:rsidR="002E5F46" w:rsidRPr="00765044">
        <w:rPr>
          <w:rFonts w:cstheme="minorHAnsi"/>
        </w:rPr>
        <w:t xml:space="preserve"> </w:t>
      </w:r>
      <w:r w:rsidR="00EB6CB7" w:rsidRPr="00765044">
        <w:rPr>
          <w:rFonts w:cstheme="minorHAnsi"/>
        </w:rPr>
        <w:t xml:space="preserve">en ambiente </w:t>
      </w:r>
      <w:r w:rsidR="002E5F46" w:rsidRPr="00765044">
        <w:rPr>
          <w:rFonts w:cstheme="minorHAnsi"/>
        </w:rPr>
        <w:t>marino</w:t>
      </w:r>
      <w:r w:rsidR="0052394D" w:rsidRPr="00765044">
        <w:rPr>
          <w:rFonts w:cstheme="minorHAnsi"/>
        </w:rPr>
        <w:t xml:space="preserve"> (</w:t>
      </w:r>
      <w:r w:rsidR="007126FA" w:rsidRPr="00765044">
        <w:rPr>
          <w:rFonts w:cstheme="minorHAnsi"/>
        </w:rPr>
        <w:t>Etiqueta</w:t>
      </w:r>
      <w:r w:rsidR="0052394D" w:rsidRPr="00765044">
        <w:rPr>
          <w:rFonts w:cstheme="minorHAnsi"/>
        </w:rPr>
        <w:t xml:space="preserve"> RCM)</w:t>
      </w:r>
      <w:r w:rsidR="002E5F46" w:rsidRPr="00765044">
        <w:rPr>
          <w:rFonts w:cstheme="minorHAnsi"/>
        </w:rPr>
        <w:t xml:space="preserve">, </w:t>
      </w:r>
      <w:r w:rsidR="00273357" w:rsidRPr="00765044">
        <w:rPr>
          <w:rFonts w:cstheme="minorHAnsi"/>
        </w:rPr>
        <w:t xml:space="preserve">en el etiquetado </w:t>
      </w:r>
      <w:r w:rsidR="007F3018" w:rsidRPr="00765044">
        <w:rPr>
          <w:rFonts w:cstheme="minorHAnsi"/>
        </w:rPr>
        <w:t xml:space="preserve">y </w:t>
      </w:r>
      <w:r w:rsidR="00A45775" w:rsidRPr="00765044">
        <w:rPr>
          <w:rFonts w:cstheme="minorHAnsi"/>
        </w:rPr>
        <w:t>publicidad</w:t>
      </w:r>
      <w:r w:rsidR="007F3018" w:rsidRPr="00765044">
        <w:rPr>
          <w:rFonts w:cstheme="minorHAnsi"/>
        </w:rPr>
        <w:t xml:space="preserve"> </w:t>
      </w:r>
      <w:r w:rsidR="00273357" w:rsidRPr="00765044">
        <w:rPr>
          <w:rFonts w:cstheme="minorHAnsi"/>
        </w:rPr>
        <w:t>de los productos plásticos de un solo uso</w:t>
      </w:r>
      <w:r w:rsidR="0076244A" w:rsidRPr="00765044">
        <w:rPr>
          <w:rFonts w:cstheme="minorHAnsi"/>
        </w:rPr>
        <w:t>, en aras de</w:t>
      </w:r>
      <w:r w:rsidR="00FF2D03" w:rsidRPr="00765044">
        <w:rPr>
          <w:rFonts w:cstheme="minorHAnsi"/>
        </w:rPr>
        <w:t xml:space="preserve"> proporciona</w:t>
      </w:r>
      <w:r w:rsidR="0076244A" w:rsidRPr="00765044">
        <w:rPr>
          <w:rFonts w:cstheme="minorHAnsi"/>
        </w:rPr>
        <w:t>r</w:t>
      </w:r>
      <w:r w:rsidR="00FF2D03" w:rsidRPr="00765044">
        <w:rPr>
          <w:rFonts w:cstheme="minorHAnsi"/>
        </w:rPr>
        <w:t xml:space="preserve"> a los consumidores información exacta, verificable, no engañosa y con base científica sobre la repercusión ambiental de </w:t>
      </w:r>
      <w:r w:rsidR="00A45775" w:rsidRPr="00765044">
        <w:rPr>
          <w:rFonts w:cstheme="minorHAnsi"/>
        </w:rPr>
        <w:t>dichos</w:t>
      </w:r>
      <w:r w:rsidR="00FF2D03" w:rsidRPr="00765044">
        <w:rPr>
          <w:rFonts w:cstheme="minorHAnsi"/>
        </w:rPr>
        <w:t xml:space="preserve"> productos.</w:t>
      </w:r>
    </w:p>
    <w:p w14:paraId="3DECBB9E" w14:textId="77777777" w:rsidR="00FF2D03" w:rsidRPr="00765044" w:rsidRDefault="00FF2D03" w:rsidP="00865738">
      <w:pPr>
        <w:ind w:left="360"/>
        <w:jc w:val="both"/>
        <w:rPr>
          <w:rFonts w:cstheme="minorHAnsi"/>
        </w:rPr>
      </w:pPr>
    </w:p>
    <w:p w14:paraId="267293BB" w14:textId="0D45937D" w:rsidR="00A56EF6" w:rsidRPr="00765044" w:rsidRDefault="001361AF" w:rsidP="00865738">
      <w:pPr>
        <w:ind w:left="360"/>
        <w:jc w:val="both"/>
        <w:rPr>
          <w:rFonts w:cstheme="minorHAnsi"/>
        </w:rPr>
      </w:pPr>
      <w:r w:rsidRPr="00765044">
        <w:rPr>
          <w:rFonts w:cstheme="minorHAnsi"/>
          <w:b/>
        </w:rPr>
        <w:t>Artículo</w:t>
      </w:r>
      <w:r w:rsidR="00A56EF6" w:rsidRPr="00765044">
        <w:rPr>
          <w:rFonts w:cstheme="minorHAnsi"/>
          <w:b/>
        </w:rPr>
        <w:t xml:space="preserve"> 2°</w:t>
      </w:r>
      <w:r w:rsidR="00A56EF6" w:rsidRPr="00765044">
        <w:rPr>
          <w:rFonts w:cstheme="minorHAnsi"/>
        </w:rPr>
        <w:t xml:space="preserve"> </w:t>
      </w:r>
      <w:r w:rsidR="00251FA5" w:rsidRPr="00765044">
        <w:rPr>
          <w:rFonts w:cstheme="minorHAnsi"/>
          <w:b/>
          <w:bCs/>
        </w:rPr>
        <w:t xml:space="preserve">Ámbito de aplicación. </w:t>
      </w:r>
      <w:r w:rsidR="00A56EF6" w:rsidRPr="00765044">
        <w:rPr>
          <w:rFonts w:cstheme="minorHAnsi"/>
        </w:rPr>
        <w:t>El presente reglamento aplica para el etiquetado de todo producto plástico de un solo uso</w:t>
      </w:r>
      <w:r w:rsidR="00D76506" w:rsidRPr="00765044">
        <w:rPr>
          <w:rFonts w:cstheme="minorHAnsi"/>
        </w:rPr>
        <w:t>,</w:t>
      </w:r>
      <w:r w:rsidR="00D0388F">
        <w:rPr>
          <w:rFonts w:cstheme="minorHAnsi"/>
        </w:rPr>
        <w:t xml:space="preserve"> fabricado </w:t>
      </w:r>
      <w:r w:rsidR="00D76506" w:rsidRPr="00765044">
        <w:rPr>
          <w:rFonts w:cstheme="minorHAnsi"/>
        </w:rPr>
        <w:t xml:space="preserve">con polímeros plásticos </w:t>
      </w:r>
      <w:r w:rsidR="002E5F46" w:rsidRPr="00765044">
        <w:rPr>
          <w:rFonts w:cstheme="minorHAnsi"/>
        </w:rPr>
        <w:t>y</w:t>
      </w:r>
      <w:r w:rsidR="00D76506" w:rsidRPr="00765044">
        <w:rPr>
          <w:rFonts w:cstheme="minorHAnsi"/>
        </w:rPr>
        <w:t xml:space="preserve"> biopolímeros plásticos o una combinación de estos</w:t>
      </w:r>
      <w:r w:rsidR="002E5F46" w:rsidRPr="00765044">
        <w:rPr>
          <w:rFonts w:cstheme="minorHAnsi"/>
        </w:rPr>
        <w:t xml:space="preserve"> en cualquier proporción</w:t>
      </w:r>
      <w:r w:rsidR="00D76506" w:rsidRPr="00765044">
        <w:rPr>
          <w:rFonts w:cstheme="minorHAnsi"/>
        </w:rPr>
        <w:t>,</w:t>
      </w:r>
      <w:r w:rsidR="00593ABB">
        <w:rPr>
          <w:rFonts w:cstheme="minorHAnsi"/>
        </w:rPr>
        <w:t xml:space="preserve"> se a partir de materiales vírgenes o reciclados, </w:t>
      </w:r>
      <w:r w:rsidR="00D76506" w:rsidRPr="00765044">
        <w:rPr>
          <w:rFonts w:cstheme="minorHAnsi"/>
        </w:rPr>
        <w:t xml:space="preserve"> de producción loca</w:t>
      </w:r>
      <w:r w:rsidR="00D0388F">
        <w:rPr>
          <w:rFonts w:cstheme="minorHAnsi"/>
        </w:rPr>
        <w:t xml:space="preserve">l o importado, </w:t>
      </w:r>
      <w:r w:rsidR="00D76506" w:rsidRPr="00765044">
        <w:rPr>
          <w:rFonts w:cstheme="minorHAnsi"/>
        </w:rPr>
        <w:t xml:space="preserve"> qu</w:t>
      </w:r>
      <w:r w:rsidR="002E5F46" w:rsidRPr="00765044">
        <w:rPr>
          <w:rFonts w:cstheme="minorHAnsi"/>
        </w:rPr>
        <w:t>e</w:t>
      </w:r>
      <w:r w:rsidR="00A56EF6" w:rsidRPr="00765044">
        <w:rPr>
          <w:rFonts w:cstheme="minorHAnsi"/>
        </w:rPr>
        <w:t xml:space="preserve"> se</w:t>
      </w:r>
      <w:r w:rsidR="006A0300" w:rsidRPr="00765044">
        <w:rPr>
          <w:rFonts w:cstheme="minorHAnsi"/>
        </w:rPr>
        <w:t>, distribuya o comercialice</w:t>
      </w:r>
      <w:r w:rsidR="00A56EF6" w:rsidRPr="00765044">
        <w:rPr>
          <w:rFonts w:cstheme="minorHAnsi"/>
        </w:rPr>
        <w:t xml:space="preserve"> a título oneroso o gratuito, dentro del territorio nacional</w:t>
      </w:r>
      <w:r w:rsidR="000023AA" w:rsidRPr="00765044">
        <w:rPr>
          <w:rFonts w:cstheme="minorHAnsi"/>
        </w:rPr>
        <w:t xml:space="preserve"> </w:t>
      </w:r>
      <w:r w:rsidR="002E5F46" w:rsidRPr="00765044">
        <w:rPr>
          <w:rFonts w:cstheme="minorHAnsi"/>
        </w:rPr>
        <w:t>y que se incluyen en el siguiente listado</w:t>
      </w:r>
      <w:r w:rsidR="000023AA" w:rsidRPr="00765044">
        <w:rPr>
          <w:rFonts w:cstheme="minorHAnsi"/>
        </w:rPr>
        <w:t>:</w:t>
      </w:r>
    </w:p>
    <w:p w14:paraId="149A30D2" w14:textId="586DE0E5" w:rsidR="000023AA" w:rsidRPr="00765044" w:rsidRDefault="00566460" w:rsidP="000023AA">
      <w:pPr>
        <w:ind w:left="360"/>
        <w:jc w:val="both"/>
        <w:rPr>
          <w:rFonts w:cstheme="minorHAnsi"/>
        </w:rPr>
      </w:pPr>
      <w:r w:rsidRPr="00765044">
        <w:rPr>
          <w:rFonts w:cstheme="minorHAnsi"/>
        </w:rPr>
        <w:t xml:space="preserve"> </w:t>
      </w:r>
      <w:r w:rsidR="000023AA" w:rsidRPr="00765044">
        <w:rPr>
          <w:rFonts w:cstheme="minorHAnsi"/>
        </w:rPr>
        <w:t>a)</w:t>
      </w:r>
      <w:r w:rsidR="000023AA" w:rsidRPr="00765044">
        <w:rPr>
          <w:rFonts w:cstheme="minorHAnsi"/>
        </w:rPr>
        <w:tab/>
        <w:t xml:space="preserve">Todo tipo de bolsas </w:t>
      </w:r>
      <w:r w:rsidR="004B1903">
        <w:rPr>
          <w:rFonts w:cstheme="minorHAnsi"/>
        </w:rPr>
        <w:t xml:space="preserve">de un solo uso </w:t>
      </w:r>
      <w:r w:rsidR="000023AA" w:rsidRPr="00765044">
        <w:rPr>
          <w:rFonts w:cstheme="minorHAnsi"/>
        </w:rPr>
        <w:t>para acarrear mercaderías</w:t>
      </w:r>
      <w:r w:rsidR="0000720E" w:rsidRPr="00765044">
        <w:rPr>
          <w:rFonts w:cstheme="minorHAnsi"/>
        </w:rPr>
        <w:t xml:space="preserve"> y para contener comidas rápidas</w:t>
      </w:r>
      <w:r w:rsidR="000023AA" w:rsidRPr="00765044">
        <w:rPr>
          <w:rFonts w:cstheme="minorHAnsi"/>
        </w:rPr>
        <w:t xml:space="preserve"> en </w:t>
      </w:r>
      <w:r w:rsidR="00364B8F" w:rsidRPr="00765044">
        <w:rPr>
          <w:rFonts w:cstheme="minorHAnsi"/>
        </w:rPr>
        <w:t>supermercados</w:t>
      </w:r>
      <w:r w:rsidR="00151FFB" w:rsidRPr="00765044">
        <w:rPr>
          <w:rFonts w:cstheme="minorHAnsi"/>
        </w:rPr>
        <w:t>, abastecedores</w:t>
      </w:r>
      <w:r w:rsidR="0000720E" w:rsidRPr="00765044">
        <w:rPr>
          <w:rFonts w:cstheme="minorHAnsi"/>
        </w:rPr>
        <w:t>, restaurantes, sodas</w:t>
      </w:r>
      <w:r w:rsidR="00364B8F" w:rsidRPr="00765044">
        <w:rPr>
          <w:rFonts w:cstheme="minorHAnsi"/>
        </w:rPr>
        <w:t xml:space="preserve"> </w:t>
      </w:r>
      <w:r w:rsidR="00440886" w:rsidRPr="00765044">
        <w:rPr>
          <w:rFonts w:cstheme="minorHAnsi"/>
        </w:rPr>
        <w:t xml:space="preserve">establecimientos </w:t>
      </w:r>
      <w:r w:rsidR="00343E27" w:rsidRPr="00765044">
        <w:rPr>
          <w:rFonts w:cstheme="minorHAnsi"/>
        </w:rPr>
        <w:t>comerciales</w:t>
      </w:r>
      <w:r w:rsidR="00440886" w:rsidRPr="00765044">
        <w:rPr>
          <w:rFonts w:cstheme="minorHAnsi"/>
        </w:rPr>
        <w:t xml:space="preserve"> </w:t>
      </w:r>
      <w:r w:rsidR="00343E27" w:rsidRPr="00765044">
        <w:rPr>
          <w:rFonts w:cstheme="minorHAnsi"/>
        </w:rPr>
        <w:t xml:space="preserve">y </w:t>
      </w:r>
      <w:r w:rsidR="00775D2A" w:rsidRPr="00765044">
        <w:rPr>
          <w:rFonts w:cstheme="minorHAnsi"/>
        </w:rPr>
        <w:t>puntos</w:t>
      </w:r>
      <w:r w:rsidR="00343E27" w:rsidRPr="00765044">
        <w:rPr>
          <w:rFonts w:cstheme="minorHAnsi"/>
        </w:rPr>
        <w:t xml:space="preserve"> de distribución y </w:t>
      </w:r>
      <w:r w:rsidR="00D2034E">
        <w:rPr>
          <w:rFonts w:cstheme="minorHAnsi"/>
        </w:rPr>
        <w:t xml:space="preserve">puntos de </w:t>
      </w:r>
      <w:r w:rsidR="00343E27" w:rsidRPr="00765044">
        <w:rPr>
          <w:rFonts w:cstheme="minorHAnsi"/>
        </w:rPr>
        <w:t>venta</w:t>
      </w:r>
      <w:r w:rsidR="0000720E" w:rsidRPr="00765044">
        <w:rPr>
          <w:rFonts w:cstheme="minorHAnsi"/>
        </w:rPr>
        <w:t xml:space="preserve"> de bienes y servicios</w:t>
      </w:r>
      <w:r w:rsidR="00343E27" w:rsidRPr="00765044">
        <w:rPr>
          <w:rFonts w:cstheme="minorHAnsi"/>
        </w:rPr>
        <w:t xml:space="preserve"> </w:t>
      </w:r>
      <w:r w:rsidR="00775D2A" w:rsidRPr="00765044">
        <w:rPr>
          <w:rFonts w:cstheme="minorHAnsi"/>
        </w:rPr>
        <w:t>fijos o móviles</w:t>
      </w:r>
      <w:r w:rsidR="000023AA" w:rsidRPr="00765044">
        <w:rPr>
          <w:rFonts w:cstheme="minorHAnsi"/>
        </w:rPr>
        <w:t xml:space="preserve">, ya sea de empaque final o de servicio en los departamentos internos, </w:t>
      </w:r>
      <w:r w:rsidR="008D2B91" w:rsidRPr="00765044">
        <w:rPr>
          <w:rFonts w:cstheme="minorHAnsi"/>
        </w:rPr>
        <w:t xml:space="preserve">incluyendo pero no limitado a </w:t>
      </w:r>
      <w:r w:rsidR="000023AA" w:rsidRPr="00765044">
        <w:rPr>
          <w:rFonts w:cstheme="minorHAnsi"/>
        </w:rPr>
        <w:t>verdu</w:t>
      </w:r>
      <w:r w:rsidR="00151FFB" w:rsidRPr="00765044">
        <w:rPr>
          <w:rFonts w:cstheme="minorHAnsi"/>
        </w:rPr>
        <w:t>l</w:t>
      </w:r>
      <w:r w:rsidR="008D2B91" w:rsidRPr="00765044">
        <w:rPr>
          <w:rFonts w:cstheme="minorHAnsi"/>
        </w:rPr>
        <w:t>erí</w:t>
      </w:r>
      <w:r w:rsidR="000023AA" w:rsidRPr="00765044">
        <w:rPr>
          <w:rFonts w:cstheme="minorHAnsi"/>
        </w:rPr>
        <w:t>as, pescadería</w:t>
      </w:r>
      <w:r w:rsidR="008D2B91" w:rsidRPr="00765044">
        <w:rPr>
          <w:rFonts w:cstheme="minorHAnsi"/>
        </w:rPr>
        <w:t>s</w:t>
      </w:r>
      <w:r w:rsidR="009C5C64" w:rsidRPr="00765044">
        <w:rPr>
          <w:rFonts w:cstheme="minorHAnsi"/>
        </w:rPr>
        <w:t>,</w:t>
      </w:r>
      <w:r w:rsidR="000023AA" w:rsidRPr="00765044">
        <w:rPr>
          <w:rFonts w:cstheme="minorHAnsi"/>
        </w:rPr>
        <w:t xml:space="preserve"> carnicería</w:t>
      </w:r>
      <w:r w:rsidR="008D2B91" w:rsidRPr="00765044">
        <w:rPr>
          <w:rFonts w:cstheme="minorHAnsi"/>
        </w:rPr>
        <w:t>s</w:t>
      </w:r>
      <w:r w:rsidR="009C5C64" w:rsidRPr="00765044">
        <w:rPr>
          <w:rFonts w:cstheme="minorHAnsi"/>
        </w:rPr>
        <w:t xml:space="preserve">, farmacias, </w:t>
      </w:r>
      <w:r w:rsidR="0000720E" w:rsidRPr="00765044">
        <w:rPr>
          <w:rFonts w:cstheme="minorHAnsi"/>
        </w:rPr>
        <w:t>comercios mayoristas y detallistas</w:t>
      </w:r>
      <w:r w:rsidR="00A729D4" w:rsidRPr="00765044">
        <w:rPr>
          <w:rFonts w:cstheme="minorHAnsi"/>
        </w:rPr>
        <w:t xml:space="preserve">, incluidas aquellas permitidas bajo excepción del artículo 4 de la Ley No. </w:t>
      </w:r>
      <w:r w:rsidR="00364B8F" w:rsidRPr="00765044">
        <w:rPr>
          <w:rFonts w:cstheme="minorHAnsi"/>
        </w:rPr>
        <w:t xml:space="preserve">9786 Ley para combatir la contaminación por plástico y proteger el ambiente y cualquier otra excepción posteriormente regulada sobre las bolsas </w:t>
      </w:r>
      <w:r w:rsidR="002717D2" w:rsidRPr="00765044">
        <w:rPr>
          <w:rFonts w:cstheme="minorHAnsi"/>
        </w:rPr>
        <w:t>plásticas</w:t>
      </w:r>
      <w:r w:rsidR="00364B8F" w:rsidRPr="00765044">
        <w:rPr>
          <w:rFonts w:cstheme="minorHAnsi"/>
        </w:rPr>
        <w:t xml:space="preserve"> que permita la comercialización y entrega gratuita de </w:t>
      </w:r>
      <w:r w:rsidR="002717D2" w:rsidRPr="00765044">
        <w:rPr>
          <w:rFonts w:cstheme="minorHAnsi"/>
        </w:rPr>
        <w:t>las mismas</w:t>
      </w:r>
      <w:r w:rsidR="00364B8F" w:rsidRPr="00765044">
        <w:rPr>
          <w:rFonts w:cstheme="minorHAnsi"/>
        </w:rPr>
        <w:t xml:space="preserve">. </w:t>
      </w:r>
    </w:p>
    <w:p w14:paraId="7A4FB17E" w14:textId="49253DF5" w:rsidR="000023AA" w:rsidRPr="00765044" w:rsidRDefault="000023AA" w:rsidP="000023AA">
      <w:pPr>
        <w:ind w:left="360"/>
        <w:jc w:val="both"/>
        <w:rPr>
          <w:rFonts w:cstheme="minorHAnsi"/>
        </w:rPr>
      </w:pPr>
      <w:r w:rsidRPr="00765044">
        <w:rPr>
          <w:rFonts w:cstheme="minorHAnsi"/>
        </w:rPr>
        <w:t>b)</w:t>
      </w:r>
      <w:r w:rsidRPr="00765044">
        <w:rPr>
          <w:rFonts w:cstheme="minorHAnsi"/>
        </w:rPr>
        <w:tab/>
        <w:t>Todo tipo de película plástica en presentación de rollos</w:t>
      </w:r>
      <w:r w:rsidR="000843E3">
        <w:rPr>
          <w:rFonts w:cstheme="minorHAnsi"/>
        </w:rPr>
        <w:t>, o pliegos individuales,</w:t>
      </w:r>
      <w:r w:rsidR="002E5F46" w:rsidRPr="00765044">
        <w:rPr>
          <w:rFonts w:cstheme="minorHAnsi"/>
        </w:rPr>
        <w:t xml:space="preserve"> para empaque y protección de alimentos.</w:t>
      </w:r>
    </w:p>
    <w:p w14:paraId="5E591A5E" w14:textId="77777777" w:rsidR="000023AA" w:rsidRPr="00765044" w:rsidRDefault="000023AA" w:rsidP="000023AA">
      <w:pPr>
        <w:ind w:left="360"/>
        <w:jc w:val="both"/>
        <w:rPr>
          <w:rFonts w:cstheme="minorHAnsi"/>
        </w:rPr>
      </w:pPr>
      <w:r w:rsidRPr="00765044">
        <w:rPr>
          <w:rFonts w:cstheme="minorHAnsi"/>
        </w:rPr>
        <w:t>c)</w:t>
      </w:r>
      <w:r w:rsidRPr="00765044">
        <w:rPr>
          <w:rFonts w:cstheme="minorHAnsi"/>
        </w:rPr>
        <w:tab/>
        <w:t>Todo tipo de bolsa plástica en presentación en rollos.</w:t>
      </w:r>
    </w:p>
    <w:p w14:paraId="1B55820F" w14:textId="77777777" w:rsidR="000023AA" w:rsidRPr="00765044" w:rsidRDefault="000023AA" w:rsidP="000023AA">
      <w:pPr>
        <w:ind w:left="360"/>
        <w:jc w:val="both"/>
        <w:rPr>
          <w:rFonts w:cstheme="minorHAnsi"/>
        </w:rPr>
      </w:pPr>
      <w:r w:rsidRPr="00765044">
        <w:rPr>
          <w:rFonts w:cstheme="minorHAnsi"/>
        </w:rPr>
        <w:t>d)</w:t>
      </w:r>
      <w:r w:rsidRPr="00765044">
        <w:rPr>
          <w:rFonts w:cstheme="minorHAnsi"/>
        </w:rPr>
        <w:tab/>
        <w:t>Todo tipo de película plástica en forma tubular en rollos.</w:t>
      </w:r>
    </w:p>
    <w:p w14:paraId="3A6B413B" w14:textId="5E27726D" w:rsidR="000023AA" w:rsidRPr="00765044" w:rsidRDefault="000023AA" w:rsidP="000023AA">
      <w:pPr>
        <w:ind w:left="360"/>
        <w:jc w:val="both"/>
        <w:rPr>
          <w:rFonts w:cstheme="minorHAnsi"/>
        </w:rPr>
      </w:pPr>
      <w:r w:rsidRPr="00765044">
        <w:rPr>
          <w:rFonts w:cstheme="minorHAnsi"/>
        </w:rPr>
        <w:t>e)</w:t>
      </w:r>
      <w:r w:rsidRPr="00765044">
        <w:rPr>
          <w:rFonts w:cstheme="minorHAnsi"/>
        </w:rPr>
        <w:tab/>
        <w:t>Todo tipo de bolsas para acarrear mercaderías en el comercio en general, farmacias, carnicerías, comercios  mayoristas y detallistas</w:t>
      </w:r>
      <w:r w:rsidR="002E5F46" w:rsidRPr="00765044">
        <w:rPr>
          <w:rFonts w:cstheme="minorHAnsi"/>
        </w:rPr>
        <w:t>, incluyendo las bolsas de todo tipo para contener comidas rápidas</w:t>
      </w:r>
      <w:r w:rsidR="004C6711">
        <w:rPr>
          <w:rFonts w:cstheme="minorHAnsi"/>
        </w:rPr>
        <w:t>.</w:t>
      </w:r>
    </w:p>
    <w:p w14:paraId="3FB24EB9" w14:textId="1B09998F" w:rsidR="000023AA" w:rsidRPr="00765044" w:rsidRDefault="000023AA" w:rsidP="000023AA">
      <w:pPr>
        <w:ind w:left="360"/>
        <w:jc w:val="both"/>
        <w:rPr>
          <w:rFonts w:cstheme="minorHAnsi"/>
        </w:rPr>
      </w:pPr>
      <w:r w:rsidRPr="00765044">
        <w:rPr>
          <w:rFonts w:cstheme="minorHAnsi"/>
        </w:rPr>
        <w:t>f)</w:t>
      </w:r>
      <w:r w:rsidRPr="00765044">
        <w:rPr>
          <w:rFonts w:cstheme="minorHAnsi"/>
        </w:rPr>
        <w:tab/>
        <w:t xml:space="preserve">Todo tipo de </w:t>
      </w:r>
      <w:r w:rsidR="00B75DD4" w:rsidRPr="00765044">
        <w:rPr>
          <w:rFonts w:cstheme="minorHAnsi"/>
        </w:rPr>
        <w:t xml:space="preserve">vasos, platos y </w:t>
      </w:r>
      <w:r w:rsidRPr="00765044">
        <w:rPr>
          <w:rFonts w:cstheme="minorHAnsi"/>
        </w:rPr>
        <w:t>vajillas denominadas desechables para uso doméstico o para empaque de comida en restaurantes</w:t>
      </w:r>
      <w:r w:rsidR="00892F97" w:rsidRPr="00765044">
        <w:rPr>
          <w:rFonts w:cstheme="minorHAnsi"/>
        </w:rPr>
        <w:t>,</w:t>
      </w:r>
      <w:r w:rsidRPr="00765044">
        <w:rPr>
          <w:rFonts w:cstheme="minorHAnsi"/>
        </w:rPr>
        <w:t xml:space="preserve"> sodas</w:t>
      </w:r>
      <w:r w:rsidR="00892F97" w:rsidRPr="00765044">
        <w:rPr>
          <w:rFonts w:cstheme="minorHAnsi"/>
        </w:rPr>
        <w:t xml:space="preserve"> y supermercados</w:t>
      </w:r>
      <w:r w:rsidR="000A2061" w:rsidRPr="00765044">
        <w:rPr>
          <w:rFonts w:cstheme="minorHAnsi"/>
        </w:rPr>
        <w:t xml:space="preserve"> y demás establecimientos fijos o móviles de venta de alimentos</w:t>
      </w:r>
      <w:r w:rsidR="001D7408" w:rsidRPr="00765044">
        <w:rPr>
          <w:rFonts w:cstheme="minorHAnsi"/>
        </w:rPr>
        <w:t xml:space="preserve"> y</w:t>
      </w:r>
      <w:r w:rsidR="000A2061" w:rsidRPr="00765044">
        <w:rPr>
          <w:rFonts w:cstheme="minorHAnsi"/>
        </w:rPr>
        <w:t xml:space="preserve"> comidas preparadas</w:t>
      </w:r>
      <w:r w:rsidRPr="00765044">
        <w:rPr>
          <w:rFonts w:cstheme="minorHAnsi"/>
        </w:rPr>
        <w:t>, y en general para servicio de comida rápida.</w:t>
      </w:r>
    </w:p>
    <w:p w14:paraId="3682E454" w14:textId="6DBFDFB4" w:rsidR="000023AA" w:rsidRPr="00765044" w:rsidRDefault="000023AA" w:rsidP="000023AA">
      <w:pPr>
        <w:ind w:left="360"/>
        <w:jc w:val="both"/>
        <w:rPr>
          <w:rFonts w:cstheme="minorHAnsi"/>
        </w:rPr>
      </w:pPr>
      <w:r w:rsidRPr="00765044">
        <w:rPr>
          <w:rFonts w:cstheme="minorHAnsi"/>
        </w:rPr>
        <w:lastRenderedPageBreak/>
        <w:t>g)</w:t>
      </w:r>
      <w:r w:rsidRPr="00765044">
        <w:rPr>
          <w:rFonts w:cstheme="minorHAnsi"/>
        </w:rPr>
        <w:tab/>
        <w:t xml:space="preserve">Todo tipo de </w:t>
      </w:r>
      <w:r w:rsidR="00D43645" w:rsidRPr="00765044">
        <w:rPr>
          <w:rFonts w:cstheme="minorHAnsi"/>
        </w:rPr>
        <w:t xml:space="preserve">utensilios de </w:t>
      </w:r>
      <w:r w:rsidR="008138C8" w:rsidRPr="00765044">
        <w:rPr>
          <w:rFonts w:cstheme="minorHAnsi"/>
        </w:rPr>
        <w:t>plástico</w:t>
      </w:r>
      <w:r w:rsidR="00D43645" w:rsidRPr="00765044">
        <w:rPr>
          <w:rFonts w:cstheme="minorHAnsi"/>
        </w:rPr>
        <w:t xml:space="preserve">, incluyendo pero no limitado a, </w:t>
      </w:r>
      <w:r w:rsidRPr="00765044">
        <w:rPr>
          <w:rFonts w:cstheme="minorHAnsi"/>
        </w:rPr>
        <w:t xml:space="preserve">cucharas, cuchillos, tenedores, agitadores y removedores. </w:t>
      </w:r>
    </w:p>
    <w:p w14:paraId="567E2B2D" w14:textId="53845C41" w:rsidR="000023AA" w:rsidRPr="00765044" w:rsidRDefault="000023AA" w:rsidP="000023AA">
      <w:pPr>
        <w:ind w:left="360"/>
        <w:jc w:val="both"/>
        <w:rPr>
          <w:rFonts w:cstheme="minorHAnsi"/>
        </w:rPr>
      </w:pPr>
      <w:r w:rsidRPr="00765044">
        <w:rPr>
          <w:rFonts w:cstheme="minorHAnsi"/>
        </w:rPr>
        <w:t>h)</w:t>
      </w:r>
      <w:r w:rsidRPr="00765044">
        <w:rPr>
          <w:rFonts w:cstheme="minorHAnsi"/>
        </w:rPr>
        <w:tab/>
        <w:t>Todo tipo de mondadientes</w:t>
      </w:r>
      <w:r w:rsidR="0073652A" w:rsidRPr="00765044">
        <w:rPr>
          <w:rFonts w:cstheme="minorHAnsi"/>
        </w:rPr>
        <w:t xml:space="preserve">, </w:t>
      </w:r>
      <w:r w:rsidRPr="00765044">
        <w:rPr>
          <w:rFonts w:cstheme="minorHAnsi"/>
        </w:rPr>
        <w:t>palillos</w:t>
      </w:r>
      <w:r w:rsidR="0073652A" w:rsidRPr="00765044">
        <w:rPr>
          <w:rFonts w:cstheme="minorHAnsi"/>
        </w:rPr>
        <w:t xml:space="preserve"> y </w:t>
      </w:r>
      <w:r w:rsidR="00D76506" w:rsidRPr="00765044">
        <w:rPr>
          <w:rFonts w:cstheme="minorHAnsi"/>
        </w:rPr>
        <w:t>piezas</w:t>
      </w:r>
      <w:r w:rsidR="0073652A" w:rsidRPr="00765044">
        <w:rPr>
          <w:rFonts w:cstheme="minorHAnsi"/>
        </w:rPr>
        <w:t xml:space="preserve"> decorativ</w:t>
      </w:r>
      <w:r w:rsidR="00D76506" w:rsidRPr="00765044">
        <w:rPr>
          <w:rFonts w:cstheme="minorHAnsi"/>
        </w:rPr>
        <w:t>a</w:t>
      </w:r>
      <w:r w:rsidR="0073652A" w:rsidRPr="00765044">
        <w:rPr>
          <w:rFonts w:cstheme="minorHAnsi"/>
        </w:rPr>
        <w:t>s</w:t>
      </w:r>
      <w:r w:rsidRPr="00765044">
        <w:rPr>
          <w:rFonts w:cstheme="minorHAnsi"/>
        </w:rPr>
        <w:t xml:space="preserve"> de todo tamaño para uso en industria alimenticia y </w:t>
      </w:r>
      <w:r w:rsidR="0073652A" w:rsidRPr="00765044">
        <w:rPr>
          <w:rFonts w:cstheme="minorHAnsi"/>
        </w:rPr>
        <w:t xml:space="preserve">en todo tipo de </w:t>
      </w:r>
      <w:r w:rsidR="006703A0" w:rsidRPr="00765044">
        <w:rPr>
          <w:rFonts w:cstheme="minorHAnsi"/>
        </w:rPr>
        <w:t>establecimientos fijos o móviles de venta de alimentos y comidas preparadas</w:t>
      </w:r>
      <w:r w:rsidRPr="00765044">
        <w:rPr>
          <w:rFonts w:cstheme="minorHAnsi"/>
        </w:rPr>
        <w:t>.</w:t>
      </w:r>
    </w:p>
    <w:p w14:paraId="414B542F" w14:textId="53D966DD" w:rsidR="00D76506" w:rsidRPr="00765044" w:rsidRDefault="00D76506" w:rsidP="000023AA">
      <w:pPr>
        <w:ind w:left="360"/>
        <w:jc w:val="both"/>
        <w:rPr>
          <w:rFonts w:cstheme="minorHAnsi"/>
        </w:rPr>
      </w:pPr>
      <w:r w:rsidRPr="00765044">
        <w:rPr>
          <w:rFonts w:cstheme="minorHAnsi"/>
        </w:rPr>
        <w:t xml:space="preserve">i) Todo tipo de instrumentos </w:t>
      </w:r>
      <w:r w:rsidR="0073126E" w:rsidRPr="00765044">
        <w:rPr>
          <w:rFonts w:cstheme="minorHAnsi"/>
        </w:rPr>
        <w:t xml:space="preserve">plásticos </w:t>
      </w:r>
      <w:r w:rsidRPr="00765044">
        <w:rPr>
          <w:rFonts w:cstheme="minorHAnsi"/>
        </w:rPr>
        <w:t>desechables empleados en la fabricación, empaque y comercialización en la industria alimenticia.</w:t>
      </w:r>
    </w:p>
    <w:p w14:paraId="01E96C10" w14:textId="0C35B463" w:rsidR="000023AA" w:rsidRPr="00765044" w:rsidRDefault="00D76506" w:rsidP="000023AA">
      <w:pPr>
        <w:ind w:left="360"/>
        <w:jc w:val="both"/>
        <w:rPr>
          <w:rFonts w:cstheme="minorHAnsi"/>
        </w:rPr>
      </w:pPr>
      <w:r w:rsidRPr="00765044">
        <w:rPr>
          <w:rFonts w:cstheme="minorHAnsi"/>
        </w:rPr>
        <w:t>j</w:t>
      </w:r>
      <w:r w:rsidR="000023AA" w:rsidRPr="00765044">
        <w:rPr>
          <w:rFonts w:cstheme="minorHAnsi"/>
        </w:rPr>
        <w:t>)</w:t>
      </w:r>
      <w:r w:rsidR="000023AA" w:rsidRPr="00765044">
        <w:rPr>
          <w:rFonts w:cstheme="minorHAnsi"/>
        </w:rPr>
        <w:tab/>
        <w:t xml:space="preserve">Todo tipo de </w:t>
      </w:r>
      <w:r w:rsidR="00D57543" w:rsidRPr="00765044">
        <w:rPr>
          <w:rFonts w:cstheme="minorHAnsi"/>
        </w:rPr>
        <w:t xml:space="preserve">vasos y </w:t>
      </w:r>
      <w:r w:rsidR="000023AA" w:rsidRPr="00765044">
        <w:rPr>
          <w:rFonts w:cstheme="minorHAnsi"/>
        </w:rPr>
        <w:t>contenedores</w:t>
      </w:r>
      <w:r w:rsidR="00FD3826" w:rsidRPr="00765044">
        <w:rPr>
          <w:rFonts w:cstheme="minorHAnsi"/>
        </w:rPr>
        <w:t xml:space="preserve"> de todo tamaño</w:t>
      </w:r>
      <w:r w:rsidR="000023AA" w:rsidRPr="00765044">
        <w:rPr>
          <w:rFonts w:cstheme="minorHAnsi"/>
        </w:rPr>
        <w:t xml:space="preserve"> para </w:t>
      </w:r>
      <w:r w:rsidR="00FD3826" w:rsidRPr="00765044">
        <w:rPr>
          <w:rFonts w:cstheme="minorHAnsi"/>
        </w:rPr>
        <w:t>todo tipo de alimentos</w:t>
      </w:r>
      <w:r w:rsidR="00CC6C22">
        <w:rPr>
          <w:rFonts w:cstheme="minorHAnsi"/>
        </w:rPr>
        <w:t xml:space="preserve"> y productos sólidos y líquidos</w:t>
      </w:r>
      <w:r w:rsidR="00FD3826" w:rsidRPr="00765044">
        <w:rPr>
          <w:rFonts w:cstheme="minorHAnsi"/>
        </w:rPr>
        <w:t>.</w:t>
      </w:r>
    </w:p>
    <w:p w14:paraId="72E3653F" w14:textId="0355FEC1" w:rsidR="000023AA" w:rsidRPr="00765044" w:rsidRDefault="00D76506" w:rsidP="000023AA">
      <w:pPr>
        <w:ind w:left="360"/>
        <w:jc w:val="both"/>
        <w:rPr>
          <w:rFonts w:cstheme="minorHAnsi"/>
        </w:rPr>
      </w:pPr>
      <w:r w:rsidRPr="00765044">
        <w:rPr>
          <w:rFonts w:cstheme="minorHAnsi"/>
        </w:rPr>
        <w:t>k</w:t>
      </w:r>
      <w:r w:rsidR="000023AA" w:rsidRPr="00765044">
        <w:rPr>
          <w:rFonts w:cstheme="minorHAnsi"/>
        </w:rPr>
        <w:t>)</w:t>
      </w:r>
      <w:r w:rsidR="000023AA" w:rsidRPr="00765044">
        <w:rPr>
          <w:rFonts w:cstheme="minorHAnsi"/>
        </w:rPr>
        <w:tab/>
        <w:t>Todo tipo de pajillas plásticas</w:t>
      </w:r>
      <w:r w:rsidR="00630C0B" w:rsidRPr="00765044">
        <w:rPr>
          <w:rFonts w:cstheme="minorHAnsi"/>
        </w:rPr>
        <w:t>.</w:t>
      </w:r>
    </w:p>
    <w:p w14:paraId="18B00E03" w14:textId="76EFC85B" w:rsidR="000023AA" w:rsidRPr="00765044" w:rsidRDefault="00D76506" w:rsidP="000023AA">
      <w:pPr>
        <w:ind w:left="360"/>
        <w:jc w:val="both"/>
        <w:rPr>
          <w:rFonts w:cstheme="minorHAnsi"/>
        </w:rPr>
      </w:pPr>
      <w:r w:rsidRPr="00765044">
        <w:rPr>
          <w:rFonts w:cstheme="minorHAnsi"/>
        </w:rPr>
        <w:t>l</w:t>
      </w:r>
      <w:r w:rsidR="000023AA" w:rsidRPr="00765044">
        <w:rPr>
          <w:rFonts w:cstheme="minorHAnsi"/>
        </w:rPr>
        <w:t>)</w:t>
      </w:r>
      <w:r w:rsidR="000023AA" w:rsidRPr="00765044">
        <w:rPr>
          <w:rFonts w:cstheme="minorHAnsi"/>
        </w:rPr>
        <w:tab/>
        <w:t xml:space="preserve">Todo tipo de delantales, gabachas, pantalones, gorros, mascarillas, </w:t>
      </w:r>
      <w:r w:rsidR="00BF148A" w:rsidRPr="00765044">
        <w:rPr>
          <w:rFonts w:cstheme="minorHAnsi"/>
        </w:rPr>
        <w:t>tapabocas, protectores</w:t>
      </w:r>
      <w:r w:rsidR="000023AA" w:rsidRPr="00765044">
        <w:rPr>
          <w:rFonts w:cstheme="minorHAnsi"/>
        </w:rPr>
        <w:t xml:space="preserve"> de zapatos, guantes y demás productos de protección de uso médico, dental, veterinario, agrícola e industrial y</w:t>
      </w:r>
      <w:r w:rsidR="009C5D09" w:rsidRPr="00765044">
        <w:rPr>
          <w:rFonts w:cstheme="minorHAnsi"/>
        </w:rPr>
        <w:t xml:space="preserve"> aquellos utilizados</w:t>
      </w:r>
      <w:r w:rsidR="000023AA" w:rsidRPr="00765044">
        <w:rPr>
          <w:rFonts w:cstheme="minorHAnsi"/>
        </w:rPr>
        <w:t xml:space="preserve"> en </w:t>
      </w:r>
      <w:r w:rsidR="0075577B" w:rsidRPr="00765044">
        <w:rPr>
          <w:rFonts w:cstheme="minorHAnsi"/>
        </w:rPr>
        <w:t>la prestación</w:t>
      </w:r>
      <w:r w:rsidR="000023AA" w:rsidRPr="00765044">
        <w:rPr>
          <w:rFonts w:cstheme="minorHAnsi"/>
        </w:rPr>
        <w:t xml:space="preserve"> de servicios brindados en salones de belleza y centros estéticos, para uso del personal y de los clientes.</w:t>
      </w:r>
    </w:p>
    <w:p w14:paraId="351657B1" w14:textId="77777777" w:rsidR="000023AA" w:rsidRPr="00765044" w:rsidRDefault="00D76506" w:rsidP="000023AA">
      <w:pPr>
        <w:ind w:left="360"/>
        <w:jc w:val="both"/>
        <w:rPr>
          <w:rFonts w:cstheme="minorHAnsi"/>
        </w:rPr>
      </w:pPr>
      <w:r w:rsidRPr="00765044">
        <w:rPr>
          <w:rFonts w:cstheme="minorHAnsi"/>
        </w:rPr>
        <w:t>m</w:t>
      </w:r>
      <w:r w:rsidR="000023AA" w:rsidRPr="00765044">
        <w:rPr>
          <w:rFonts w:cstheme="minorHAnsi"/>
        </w:rPr>
        <w:t>)</w:t>
      </w:r>
      <w:r w:rsidR="000023AA" w:rsidRPr="00765044">
        <w:rPr>
          <w:rFonts w:cstheme="minorHAnsi"/>
        </w:rPr>
        <w:tab/>
        <w:t>Todo tipo de protectores desechables para sillones, sillas, camillas, camas y otro instrumental de uso médico, odontológico y veterinario.</w:t>
      </w:r>
    </w:p>
    <w:p w14:paraId="352EE988" w14:textId="77777777" w:rsidR="000023AA" w:rsidRPr="00765044" w:rsidRDefault="00D76506" w:rsidP="000023AA">
      <w:pPr>
        <w:ind w:left="360"/>
        <w:jc w:val="both"/>
        <w:rPr>
          <w:rFonts w:cstheme="minorHAnsi"/>
        </w:rPr>
      </w:pPr>
      <w:r w:rsidRPr="00765044">
        <w:rPr>
          <w:rFonts w:cstheme="minorHAnsi"/>
        </w:rPr>
        <w:t>n</w:t>
      </w:r>
      <w:r w:rsidR="000023AA" w:rsidRPr="00765044">
        <w:rPr>
          <w:rFonts w:cstheme="minorHAnsi"/>
        </w:rPr>
        <w:t>)</w:t>
      </w:r>
      <w:r w:rsidR="000023AA" w:rsidRPr="00765044">
        <w:rPr>
          <w:rFonts w:cstheme="minorHAnsi"/>
        </w:rPr>
        <w:tab/>
        <w:t>Todo tipo de toall</w:t>
      </w:r>
      <w:r w:rsidR="00AE0F53" w:rsidRPr="00765044">
        <w:rPr>
          <w:rFonts w:cstheme="minorHAnsi"/>
        </w:rPr>
        <w:t>as y paños</w:t>
      </w:r>
      <w:r w:rsidR="000023AA" w:rsidRPr="00765044">
        <w:rPr>
          <w:rFonts w:cstheme="minorHAnsi"/>
        </w:rPr>
        <w:t xml:space="preserve"> para cocina.</w:t>
      </w:r>
    </w:p>
    <w:p w14:paraId="63C1E424" w14:textId="77777777" w:rsidR="000023AA" w:rsidRPr="00765044" w:rsidRDefault="00D76506" w:rsidP="000023AA">
      <w:pPr>
        <w:ind w:left="360"/>
        <w:jc w:val="both"/>
        <w:rPr>
          <w:rFonts w:cstheme="minorHAnsi"/>
        </w:rPr>
      </w:pPr>
      <w:r w:rsidRPr="00765044">
        <w:rPr>
          <w:rFonts w:cstheme="minorHAnsi"/>
        </w:rPr>
        <w:t>ñ</w:t>
      </w:r>
      <w:r w:rsidR="000023AA" w:rsidRPr="00765044">
        <w:rPr>
          <w:rFonts w:cstheme="minorHAnsi"/>
        </w:rPr>
        <w:t>)</w:t>
      </w:r>
      <w:r w:rsidR="000023AA" w:rsidRPr="00765044">
        <w:rPr>
          <w:rFonts w:cstheme="minorHAnsi"/>
        </w:rPr>
        <w:tab/>
        <w:t>Todo tipo de hisopos y aplicadores para uso personal y en servicios médicos y veterinarios.</w:t>
      </w:r>
    </w:p>
    <w:p w14:paraId="205A1BD6" w14:textId="2BEE0CFC" w:rsidR="000023AA" w:rsidRPr="00765044" w:rsidRDefault="00D76506" w:rsidP="000023AA">
      <w:pPr>
        <w:ind w:left="360"/>
        <w:jc w:val="both"/>
        <w:rPr>
          <w:rFonts w:cstheme="minorHAnsi"/>
        </w:rPr>
      </w:pPr>
      <w:r w:rsidRPr="00765044">
        <w:rPr>
          <w:rFonts w:cstheme="minorHAnsi"/>
        </w:rPr>
        <w:t>o</w:t>
      </w:r>
      <w:r w:rsidR="000023AA" w:rsidRPr="00765044">
        <w:rPr>
          <w:rFonts w:cstheme="minorHAnsi"/>
        </w:rPr>
        <w:t>)</w:t>
      </w:r>
      <w:r w:rsidR="000023AA" w:rsidRPr="00765044">
        <w:rPr>
          <w:rFonts w:cstheme="minorHAnsi"/>
        </w:rPr>
        <w:tab/>
        <w:t>Todo tipo de pañales</w:t>
      </w:r>
      <w:r w:rsidR="00400043">
        <w:rPr>
          <w:rFonts w:cstheme="minorHAnsi"/>
        </w:rPr>
        <w:t>.</w:t>
      </w:r>
    </w:p>
    <w:p w14:paraId="3BEAA3A7" w14:textId="139CEB7F" w:rsidR="000023AA" w:rsidRPr="00765044" w:rsidRDefault="000023AA" w:rsidP="000023AA">
      <w:pPr>
        <w:ind w:left="360"/>
        <w:jc w:val="both"/>
        <w:rPr>
          <w:rFonts w:cstheme="minorHAnsi"/>
        </w:rPr>
      </w:pPr>
      <w:r w:rsidRPr="00765044">
        <w:rPr>
          <w:rFonts w:cstheme="minorHAnsi"/>
        </w:rPr>
        <w:t>p)</w:t>
      </w:r>
      <w:r w:rsidRPr="00765044">
        <w:rPr>
          <w:rFonts w:cstheme="minorHAnsi"/>
        </w:rPr>
        <w:tab/>
        <w:t>Todo tipo de toallas sanitarias</w:t>
      </w:r>
      <w:r w:rsidR="00E47EB6" w:rsidRPr="00765044">
        <w:rPr>
          <w:rFonts w:cstheme="minorHAnsi"/>
        </w:rPr>
        <w:t xml:space="preserve"> y </w:t>
      </w:r>
      <w:r w:rsidR="006A63AD" w:rsidRPr="00765044">
        <w:rPr>
          <w:rFonts w:cstheme="minorHAnsi"/>
        </w:rPr>
        <w:t>tampones</w:t>
      </w:r>
      <w:r w:rsidR="00FC4614">
        <w:rPr>
          <w:rFonts w:cstheme="minorHAnsi"/>
        </w:rPr>
        <w:t xml:space="preserve"> higiénicos</w:t>
      </w:r>
      <w:r w:rsidRPr="00765044">
        <w:rPr>
          <w:rFonts w:cstheme="minorHAnsi"/>
        </w:rPr>
        <w:t>.</w:t>
      </w:r>
    </w:p>
    <w:p w14:paraId="33951F60" w14:textId="77777777" w:rsidR="000023AA" w:rsidRPr="00765044" w:rsidRDefault="000023AA" w:rsidP="000023AA">
      <w:pPr>
        <w:ind w:left="360"/>
        <w:jc w:val="both"/>
        <w:rPr>
          <w:rFonts w:cstheme="minorHAnsi"/>
        </w:rPr>
      </w:pPr>
      <w:r w:rsidRPr="00765044">
        <w:rPr>
          <w:rFonts w:cstheme="minorHAnsi"/>
        </w:rPr>
        <w:t>q)</w:t>
      </w:r>
      <w:r w:rsidRPr="00765044">
        <w:rPr>
          <w:rFonts w:cstheme="minorHAnsi"/>
        </w:rPr>
        <w:tab/>
        <w:t>Todo tipo de toallas y pañuelos desechables.</w:t>
      </w:r>
    </w:p>
    <w:p w14:paraId="7AE17A51" w14:textId="130A53E8" w:rsidR="000023AA" w:rsidRPr="00765044" w:rsidRDefault="000023AA" w:rsidP="000023AA">
      <w:pPr>
        <w:ind w:left="360"/>
        <w:jc w:val="both"/>
        <w:rPr>
          <w:rFonts w:cstheme="minorHAnsi"/>
        </w:rPr>
      </w:pPr>
      <w:r w:rsidRPr="00765044">
        <w:rPr>
          <w:rFonts w:cstheme="minorHAnsi"/>
        </w:rPr>
        <w:t>r)</w:t>
      </w:r>
      <w:r w:rsidRPr="00765044">
        <w:rPr>
          <w:rFonts w:cstheme="minorHAnsi"/>
        </w:rPr>
        <w:tab/>
        <w:t>To</w:t>
      </w:r>
      <w:r w:rsidR="00344B99" w:rsidRPr="00765044">
        <w:rPr>
          <w:rFonts w:cstheme="minorHAnsi"/>
        </w:rPr>
        <w:t>d</w:t>
      </w:r>
      <w:r w:rsidRPr="00765044">
        <w:rPr>
          <w:rFonts w:cstheme="minorHAnsi"/>
        </w:rPr>
        <w:t>o tipo de película</w:t>
      </w:r>
      <w:r w:rsidR="004237AC" w:rsidRPr="00765044">
        <w:rPr>
          <w:rFonts w:cstheme="minorHAnsi"/>
        </w:rPr>
        <w:t>, empaque</w:t>
      </w:r>
      <w:r w:rsidRPr="00765044">
        <w:rPr>
          <w:rFonts w:cstheme="minorHAnsi"/>
        </w:rPr>
        <w:t xml:space="preserve"> y envoltura para uso alimenticio, y de embalaje y protección de mercaderías, </w:t>
      </w:r>
      <w:proofErr w:type="spellStart"/>
      <w:r w:rsidRPr="00765044">
        <w:rPr>
          <w:rFonts w:cstheme="minorHAnsi"/>
        </w:rPr>
        <w:t>termoencogible</w:t>
      </w:r>
      <w:proofErr w:type="spellEnd"/>
      <w:r w:rsidRPr="00765044">
        <w:rPr>
          <w:rFonts w:cstheme="minorHAnsi"/>
        </w:rPr>
        <w:t xml:space="preserve"> o no.</w:t>
      </w:r>
    </w:p>
    <w:p w14:paraId="371E6A77" w14:textId="77777777" w:rsidR="000023AA" w:rsidRPr="00765044" w:rsidRDefault="000023AA" w:rsidP="000023AA">
      <w:pPr>
        <w:ind w:left="360"/>
        <w:jc w:val="both"/>
        <w:rPr>
          <w:rFonts w:cstheme="minorHAnsi"/>
        </w:rPr>
      </w:pPr>
      <w:r w:rsidRPr="00765044">
        <w:rPr>
          <w:rFonts w:cstheme="minorHAnsi"/>
        </w:rPr>
        <w:t>s)</w:t>
      </w:r>
      <w:r w:rsidRPr="00765044">
        <w:rPr>
          <w:rFonts w:cstheme="minorHAnsi"/>
        </w:rPr>
        <w:tab/>
        <w:t>Todo tipo de porta vasos y porta recipientes de comida para llevar.</w:t>
      </w:r>
    </w:p>
    <w:p w14:paraId="24E72695" w14:textId="41E8C7C3" w:rsidR="000023AA" w:rsidRDefault="004C6711" w:rsidP="000023AA">
      <w:pPr>
        <w:ind w:left="360"/>
        <w:jc w:val="both"/>
        <w:rPr>
          <w:rFonts w:cstheme="minorHAnsi"/>
        </w:rPr>
      </w:pPr>
      <w:r>
        <w:rPr>
          <w:rFonts w:cstheme="minorHAnsi"/>
        </w:rPr>
        <w:t>t</w:t>
      </w:r>
      <w:r w:rsidR="000023AA" w:rsidRPr="00765044">
        <w:rPr>
          <w:rFonts w:cstheme="minorHAnsi"/>
        </w:rPr>
        <w:t>)</w:t>
      </w:r>
      <w:r w:rsidR="000023AA" w:rsidRPr="00765044">
        <w:rPr>
          <w:rFonts w:cstheme="minorHAnsi"/>
        </w:rPr>
        <w:tab/>
        <w:t>Todo tipo de paletas baja lenguas.</w:t>
      </w:r>
    </w:p>
    <w:p w14:paraId="1A44585D" w14:textId="7BBFA239" w:rsidR="004C6711" w:rsidRDefault="004C6711" w:rsidP="000023AA">
      <w:pPr>
        <w:ind w:left="360"/>
        <w:jc w:val="both"/>
        <w:rPr>
          <w:rFonts w:cstheme="minorHAnsi"/>
        </w:rPr>
      </w:pPr>
      <w:r>
        <w:rPr>
          <w:rFonts w:cstheme="minorHAnsi"/>
        </w:rPr>
        <w:t>u)   Todo tipo de sacos plásticos y bolsas de uso agrícola</w:t>
      </w:r>
      <w:r w:rsidR="00AF5B4B">
        <w:rPr>
          <w:rFonts w:cstheme="minorHAnsi"/>
        </w:rPr>
        <w:t xml:space="preserve"> y pesquero</w:t>
      </w:r>
      <w:r>
        <w:rPr>
          <w:rFonts w:cstheme="minorHAnsi"/>
        </w:rPr>
        <w:t>, para contener materias primas y productos terminados, protección de frutos en campo.</w:t>
      </w:r>
    </w:p>
    <w:p w14:paraId="704F739F" w14:textId="29BCA589" w:rsidR="004C6711" w:rsidRDefault="004C6711" w:rsidP="000023AA">
      <w:pPr>
        <w:ind w:left="360"/>
        <w:jc w:val="both"/>
        <w:rPr>
          <w:rFonts w:cstheme="minorHAnsi"/>
        </w:rPr>
      </w:pPr>
      <w:r>
        <w:rPr>
          <w:rFonts w:cstheme="minorHAnsi"/>
        </w:rPr>
        <w:t>v) Todo tipo de bandejas y recipientes plásticos para uso en viveros</w:t>
      </w:r>
      <w:r w:rsidR="004F1E5D">
        <w:rPr>
          <w:rFonts w:cstheme="minorHAnsi"/>
        </w:rPr>
        <w:t>.</w:t>
      </w:r>
    </w:p>
    <w:p w14:paraId="2FDE83EF" w14:textId="2FAB1B02" w:rsidR="004C6711" w:rsidRDefault="004F1E5D" w:rsidP="000023AA">
      <w:pPr>
        <w:ind w:left="360"/>
        <w:jc w:val="both"/>
        <w:rPr>
          <w:rFonts w:cstheme="minorHAnsi"/>
        </w:rPr>
      </w:pPr>
      <w:r>
        <w:rPr>
          <w:rFonts w:cstheme="minorHAnsi"/>
        </w:rPr>
        <w:t>w</w:t>
      </w:r>
      <w:r w:rsidR="004C6711">
        <w:rPr>
          <w:rFonts w:cstheme="minorHAnsi"/>
        </w:rPr>
        <w:t>) Todo tipo de coberturas plásticas aéreas y para suelo, extruidas, tejidas y no tejidas, en rollo y en piezas individuales.</w:t>
      </w:r>
    </w:p>
    <w:p w14:paraId="0DA68A06" w14:textId="4EB7F537" w:rsidR="004C6711" w:rsidRDefault="004F1E5D" w:rsidP="000023AA">
      <w:pPr>
        <w:ind w:left="360"/>
        <w:jc w:val="both"/>
        <w:rPr>
          <w:rFonts w:cstheme="minorHAnsi"/>
        </w:rPr>
      </w:pPr>
      <w:r>
        <w:rPr>
          <w:rFonts w:cstheme="minorHAnsi"/>
        </w:rPr>
        <w:t>x</w:t>
      </w:r>
      <w:r w:rsidR="004C6711">
        <w:rPr>
          <w:rFonts w:cstheme="minorHAnsi"/>
        </w:rPr>
        <w:t>) Todo tipo de cuerda sintética</w:t>
      </w:r>
      <w:r>
        <w:rPr>
          <w:rFonts w:cstheme="minorHAnsi"/>
        </w:rPr>
        <w:t xml:space="preserve"> plástica de uso industrial, casero y agrícola.</w:t>
      </w:r>
    </w:p>
    <w:p w14:paraId="52BFE351" w14:textId="77777777" w:rsidR="00566460" w:rsidRPr="00765044" w:rsidRDefault="00566460" w:rsidP="000023AA">
      <w:pPr>
        <w:ind w:left="360"/>
        <w:jc w:val="both"/>
        <w:rPr>
          <w:rFonts w:cstheme="minorHAnsi"/>
        </w:rPr>
      </w:pPr>
    </w:p>
    <w:p w14:paraId="26807551" w14:textId="5CE68637" w:rsidR="00A56EF6" w:rsidRPr="00765044" w:rsidRDefault="007A1B84" w:rsidP="00865738">
      <w:pPr>
        <w:ind w:left="360"/>
        <w:jc w:val="both"/>
        <w:rPr>
          <w:rFonts w:cstheme="minorHAnsi"/>
          <w:b/>
        </w:rPr>
      </w:pPr>
      <w:r w:rsidRPr="00765044">
        <w:rPr>
          <w:rFonts w:cstheme="minorHAnsi"/>
          <w:b/>
        </w:rPr>
        <w:t xml:space="preserve">Artículo </w:t>
      </w:r>
      <w:r w:rsidR="00D76506" w:rsidRPr="00765044">
        <w:rPr>
          <w:rFonts w:cstheme="minorHAnsi"/>
          <w:b/>
        </w:rPr>
        <w:t>3</w:t>
      </w:r>
      <w:r w:rsidRPr="00765044">
        <w:rPr>
          <w:rFonts w:cstheme="minorHAnsi"/>
          <w:b/>
        </w:rPr>
        <w:t>°</w:t>
      </w:r>
      <w:r w:rsidR="00BB5CA3" w:rsidRPr="00765044">
        <w:rPr>
          <w:rFonts w:cstheme="minorHAnsi"/>
          <w:b/>
        </w:rPr>
        <w:t xml:space="preserve"> </w:t>
      </w:r>
      <w:r w:rsidR="00A56EF6" w:rsidRPr="00765044">
        <w:rPr>
          <w:rFonts w:cstheme="minorHAnsi"/>
          <w:b/>
        </w:rPr>
        <w:t>Referencias</w:t>
      </w:r>
      <w:r w:rsidR="00113233" w:rsidRPr="00765044">
        <w:rPr>
          <w:rFonts w:cstheme="minorHAnsi"/>
          <w:b/>
        </w:rPr>
        <w:t xml:space="preserve"> </w:t>
      </w:r>
      <w:r w:rsidR="00113233" w:rsidRPr="00765044">
        <w:rPr>
          <w:rFonts w:cstheme="minorHAnsi"/>
        </w:rPr>
        <w:t xml:space="preserve">Este reglamento </w:t>
      </w:r>
      <w:r w:rsidR="000A52B4" w:rsidRPr="004201DF">
        <w:rPr>
          <w:rFonts w:cstheme="minorHAnsi"/>
          <w:bCs/>
        </w:rPr>
        <w:t>se comple</w:t>
      </w:r>
      <w:r w:rsidR="000A52B4">
        <w:rPr>
          <w:rFonts w:cstheme="minorHAnsi"/>
          <w:bCs/>
        </w:rPr>
        <w:t>men</w:t>
      </w:r>
      <w:r w:rsidR="000A52B4" w:rsidRPr="004201DF">
        <w:rPr>
          <w:rFonts w:cstheme="minorHAnsi"/>
          <w:bCs/>
        </w:rPr>
        <w:t>ta con la siguiente normativa:</w:t>
      </w:r>
    </w:p>
    <w:p w14:paraId="2AC080A0" w14:textId="44EFA1AE" w:rsidR="0095592C" w:rsidRPr="00765044" w:rsidRDefault="0095592C" w:rsidP="002F186F">
      <w:pPr>
        <w:pStyle w:val="Prrafodelista"/>
        <w:numPr>
          <w:ilvl w:val="0"/>
          <w:numId w:val="29"/>
        </w:numPr>
        <w:jc w:val="both"/>
        <w:rPr>
          <w:rFonts w:cstheme="minorHAnsi"/>
        </w:rPr>
      </w:pPr>
      <w:r w:rsidRPr="00765044">
        <w:rPr>
          <w:rFonts w:cstheme="minorHAnsi"/>
        </w:rPr>
        <w:lastRenderedPageBreak/>
        <w:t xml:space="preserve">Ley N° </w:t>
      </w:r>
      <w:r w:rsidR="00D03563" w:rsidRPr="00765044">
        <w:rPr>
          <w:rFonts w:cstheme="minorHAnsi"/>
        </w:rPr>
        <w:t xml:space="preserve">6227 </w:t>
      </w:r>
      <w:r w:rsidRPr="00765044">
        <w:rPr>
          <w:rFonts w:cstheme="minorHAnsi"/>
        </w:rPr>
        <w:t>Ley General de la Administración Pública</w:t>
      </w:r>
    </w:p>
    <w:p w14:paraId="0EE3EEB7" w14:textId="40D79D76" w:rsidR="002524B1" w:rsidRPr="00765044" w:rsidRDefault="002524B1" w:rsidP="002F186F">
      <w:pPr>
        <w:pStyle w:val="Prrafodelista"/>
        <w:numPr>
          <w:ilvl w:val="0"/>
          <w:numId w:val="29"/>
        </w:numPr>
        <w:jc w:val="both"/>
        <w:rPr>
          <w:rFonts w:cstheme="minorHAnsi"/>
        </w:rPr>
      </w:pPr>
      <w:r w:rsidRPr="00765044">
        <w:rPr>
          <w:rFonts w:cstheme="minorHAnsi"/>
        </w:rPr>
        <w:t xml:space="preserve">Ley N° 8839 Ley para la Gestión Integral de Residuos </w:t>
      </w:r>
      <w:r w:rsidR="00923AD0" w:rsidRPr="00765044">
        <w:rPr>
          <w:rFonts w:cstheme="minorHAnsi"/>
        </w:rPr>
        <w:t>y su Reglamento</w:t>
      </w:r>
    </w:p>
    <w:p w14:paraId="36A04CA6" w14:textId="6D169417" w:rsidR="00923AD0" w:rsidRPr="00765044" w:rsidRDefault="00923AD0" w:rsidP="002F186F">
      <w:pPr>
        <w:pStyle w:val="Prrafodelista"/>
        <w:numPr>
          <w:ilvl w:val="0"/>
          <w:numId w:val="29"/>
        </w:numPr>
        <w:jc w:val="both"/>
        <w:rPr>
          <w:rFonts w:cstheme="minorHAnsi"/>
        </w:rPr>
      </w:pPr>
      <w:r w:rsidRPr="00765044">
        <w:rPr>
          <w:rFonts w:cstheme="minorHAnsi"/>
        </w:rPr>
        <w:t>Ley N° 9786 Ley para combatir la contaminación por plástico y proteger el ambiente</w:t>
      </w:r>
    </w:p>
    <w:p w14:paraId="617935E1" w14:textId="635533D2" w:rsidR="002F186F" w:rsidRPr="00765044" w:rsidRDefault="002F186F" w:rsidP="002F186F">
      <w:pPr>
        <w:pStyle w:val="Prrafodelista"/>
        <w:numPr>
          <w:ilvl w:val="0"/>
          <w:numId w:val="29"/>
        </w:numPr>
        <w:jc w:val="both"/>
        <w:rPr>
          <w:rFonts w:cstheme="minorHAnsi"/>
        </w:rPr>
      </w:pPr>
      <w:r w:rsidRPr="00765044">
        <w:rPr>
          <w:rFonts w:cstheme="minorHAnsi"/>
        </w:rPr>
        <w:t>Ley N° 7472 Ley de promoción de la competencia y defensa efectiva del consumidor</w:t>
      </w:r>
      <w:r w:rsidR="00BE5478" w:rsidRPr="00765044">
        <w:rPr>
          <w:rFonts w:cstheme="minorHAnsi"/>
        </w:rPr>
        <w:t>.</w:t>
      </w:r>
      <w:r w:rsidR="00127201" w:rsidRPr="00765044">
        <w:rPr>
          <w:rFonts w:cstheme="minorHAnsi"/>
        </w:rPr>
        <w:t xml:space="preserve"> y su Reglamento</w:t>
      </w:r>
    </w:p>
    <w:p w14:paraId="610A89E7" w14:textId="5C17C34C" w:rsidR="004E688B" w:rsidRPr="00765044" w:rsidRDefault="004E688B" w:rsidP="004E688B">
      <w:pPr>
        <w:pStyle w:val="Prrafodelista"/>
        <w:numPr>
          <w:ilvl w:val="0"/>
          <w:numId w:val="29"/>
        </w:numPr>
        <w:jc w:val="both"/>
        <w:rPr>
          <w:rFonts w:cstheme="minorHAnsi"/>
        </w:rPr>
      </w:pPr>
      <w:r w:rsidRPr="00765044">
        <w:rPr>
          <w:rFonts w:cstheme="minorHAnsi"/>
        </w:rPr>
        <w:t>Ley N° 8220, Ley para la Protección al Ciudadano del Exceso de Requisitos y Trámites Administrativos</w:t>
      </w:r>
      <w:r w:rsidR="006B6771" w:rsidRPr="00765044">
        <w:rPr>
          <w:rFonts w:cstheme="minorHAnsi"/>
        </w:rPr>
        <w:t xml:space="preserve"> y su Reglamento</w:t>
      </w:r>
    </w:p>
    <w:p w14:paraId="29216491" w14:textId="2CE460D0" w:rsidR="006856F9" w:rsidRDefault="00852A68" w:rsidP="006856F9">
      <w:pPr>
        <w:pStyle w:val="Prrafodelista"/>
        <w:numPr>
          <w:ilvl w:val="0"/>
          <w:numId w:val="29"/>
        </w:numPr>
        <w:jc w:val="both"/>
        <w:rPr>
          <w:rFonts w:cstheme="minorHAnsi"/>
        </w:rPr>
      </w:pPr>
      <w:r w:rsidRPr="00765044">
        <w:rPr>
          <w:rFonts w:cstheme="minorHAnsi"/>
        </w:rPr>
        <w:t>Ley N</w:t>
      </w:r>
      <w:r w:rsidR="00410CF8" w:rsidRPr="00765044">
        <w:rPr>
          <w:rFonts w:cstheme="minorHAnsi"/>
        </w:rPr>
        <w:t>°</w:t>
      </w:r>
      <w:r w:rsidRPr="00765044">
        <w:rPr>
          <w:rFonts w:cstheme="minorHAnsi"/>
        </w:rPr>
        <w:t xml:space="preserve"> 8279 Ley del Sistema Nacional para la Calidad  </w:t>
      </w:r>
    </w:p>
    <w:p w14:paraId="5062E7B9" w14:textId="4EFB9B9A" w:rsidR="0064734B" w:rsidRPr="00765044" w:rsidRDefault="0064734B" w:rsidP="006856F9">
      <w:pPr>
        <w:pStyle w:val="Prrafodelista"/>
        <w:numPr>
          <w:ilvl w:val="0"/>
          <w:numId w:val="29"/>
        </w:numPr>
        <w:jc w:val="both"/>
        <w:rPr>
          <w:rFonts w:cstheme="minorHAnsi"/>
        </w:rPr>
      </w:pPr>
      <w:r>
        <w:rPr>
          <w:rFonts w:cstheme="minorHAnsi"/>
        </w:rPr>
        <w:t>Política Nacional para la Gestión Integral de Residuos 2010-2021.</w:t>
      </w:r>
    </w:p>
    <w:p w14:paraId="25465D62" w14:textId="1554774A" w:rsidR="00852A68" w:rsidRPr="00765044" w:rsidRDefault="006856F9" w:rsidP="00A56EF6">
      <w:pPr>
        <w:pStyle w:val="Prrafodelista"/>
        <w:numPr>
          <w:ilvl w:val="0"/>
          <w:numId w:val="29"/>
        </w:numPr>
        <w:jc w:val="both"/>
        <w:rPr>
          <w:rFonts w:cstheme="minorHAnsi"/>
        </w:rPr>
      </w:pPr>
      <w:r w:rsidRPr="00765044">
        <w:rPr>
          <w:rFonts w:cstheme="minorHAnsi"/>
        </w:rPr>
        <w:t>Decreto Ejecutivo N° 39508-MICIT Reglamento de Estructura Interna y Funcionamiento del Ente Costarricense de Acreditación.</w:t>
      </w:r>
    </w:p>
    <w:p w14:paraId="17793C27" w14:textId="258D49F9" w:rsidR="006856F9" w:rsidRDefault="006856F9" w:rsidP="00A56EF6">
      <w:pPr>
        <w:pStyle w:val="Prrafodelista"/>
        <w:numPr>
          <w:ilvl w:val="0"/>
          <w:numId w:val="29"/>
        </w:numPr>
        <w:jc w:val="both"/>
        <w:rPr>
          <w:rFonts w:cstheme="minorHAnsi"/>
        </w:rPr>
      </w:pPr>
      <w:r w:rsidRPr="00765044">
        <w:rPr>
          <w:rFonts w:cstheme="minorHAnsi"/>
        </w:rPr>
        <w:t xml:space="preserve">Decreto Ejecutivo N° </w:t>
      </w:r>
      <w:r w:rsidR="00A44EA3" w:rsidRPr="00765044">
        <w:rPr>
          <w:rFonts w:cstheme="minorHAnsi"/>
        </w:rPr>
        <w:t>3</w:t>
      </w:r>
      <w:r w:rsidRPr="00765044">
        <w:rPr>
          <w:rFonts w:cstheme="minorHAnsi"/>
        </w:rPr>
        <w:t>2068-MEIC-S-MAG-MICIT-MOPT-COMEX-MINAE Reglamento del Órgano de Reglamentación Técnica.</w:t>
      </w:r>
    </w:p>
    <w:p w14:paraId="385BA5EE" w14:textId="04D514DA" w:rsidR="0064734B" w:rsidRPr="00765044" w:rsidRDefault="0064734B" w:rsidP="00A56EF6">
      <w:pPr>
        <w:pStyle w:val="Prrafodelista"/>
        <w:numPr>
          <w:ilvl w:val="0"/>
          <w:numId w:val="29"/>
        </w:numPr>
        <w:jc w:val="both"/>
        <w:rPr>
          <w:rFonts w:cstheme="minorHAnsi"/>
        </w:rPr>
      </w:pPr>
      <w:r>
        <w:rPr>
          <w:rFonts w:cstheme="minorHAnsi"/>
        </w:rPr>
        <w:t>Estrategia Nacional para la Separación, Recuperación y Valorización de los Residuos (2016-2021).</w:t>
      </w:r>
    </w:p>
    <w:p w14:paraId="21056133" w14:textId="45420343" w:rsidR="00852A68" w:rsidRPr="00765044" w:rsidRDefault="00A56EF6" w:rsidP="00A56EF6">
      <w:pPr>
        <w:pStyle w:val="Prrafodelista"/>
        <w:numPr>
          <w:ilvl w:val="0"/>
          <w:numId w:val="29"/>
        </w:numPr>
        <w:jc w:val="both"/>
        <w:rPr>
          <w:rFonts w:cstheme="minorHAnsi"/>
        </w:rPr>
      </w:pPr>
      <w:r w:rsidRPr="00765044">
        <w:rPr>
          <w:rFonts w:cstheme="minorHAnsi"/>
        </w:rPr>
        <w:t xml:space="preserve">Decreto Ejecutivo N°37662-MEIC-H-MICIT </w:t>
      </w:r>
      <w:r w:rsidR="00681880" w:rsidRPr="00765044">
        <w:rPr>
          <w:rFonts w:cstheme="minorHAnsi"/>
        </w:rPr>
        <w:t xml:space="preserve">Aprueba </w:t>
      </w:r>
      <w:r w:rsidRPr="00765044">
        <w:rPr>
          <w:rFonts w:cstheme="minorHAnsi"/>
        </w:rPr>
        <w:t xml:space="preserve">Procedimiento para la Demostración de la Evaluación de la Conformidad de los Reglamentos Técnicos. </w:t>
      </w:r>
    </w:p>
    <w:p w14:paraId="666EA61F" w14:textId="756F01DA" w:rsidR="00852A68" w:rsidRPr="00765044" w:rsidRDefault="00A56EF6" w:rsidP="00A56EF6">
      <w:pPr>
        <w:pStyle w:val="Prrafodelista"/>
        <w:numPr>
          <w:ilvl w:val="0"/>
          <w:numId w:val="29"/>
        </w:numPr>
        <w:jc w:val="both"/>
        <w:rPr>
          <w:rFonts w:cstheme="minorHAnsi"/>
        </w:rPr>
      </w:pPr>
      <w:r w:rsidRPr="00765044">
        <w:rPr>
          <w:rFonts w:cstheme="minorHAnsi"/>
        </w:rPr>
        <w:t xml:space="preserve">Decreto Ejecutivo N° 38849-MEIC Procedimiento para demostrar equivalencia con un reglamento técnico de Costa Rica (RTCR). </w:t>
      </w:r>
    </w:p>
    <w:p w14:paraId="4B0C5A2F" w14:textId="3E6C0F40" w:rsidR="00147C97" w:rsidRPr="00765044" w:rsidRDefault="00147C97" w:rsidP="00A56EF6">
      <w:pPr>
        <w:pStyle w:val="Prrafodelista"/>
        <w:numPr>
          <w:ilvl w:val="0"/>
          <w:numId w:val="29"/>
        </w:numPr>
        <w:jc w:val="both"/>
        <w:rPr>
          <w:rFonts w:cstheme="minorHAnsi"/>
        </w:rPr>
      </w:pPr>
      <w:r w:rsidRPr="00765044">
        <w:rPr>
          <w:rFonts w:cstheme="minorHAnsi"/>
        </w:rPr>
        <w:t>Directriz 014 Regula el uso, consumo y etiquetado de plástico de un solo uso</w:t>
      </w:r>
      <w:r w:rsidR="0070725A" w:rsidRPr="00765044">
        <w:rPr>
          <w:rFonts w:cstheme="minorHAnsi"/>
        </w:rPr>
        <w:t>.</w:t>
      </w:r>
    </w:p>
    <w:p w14:paraId="3DE7EB7C" w14:textId="77777777" w:rsidR="007A1B84" w:rsidRPr="00765044" w:rsidRDefault="00A56EF6" w:rsidP="00865738">
      <w:pPr>
        <w:ind w:left="360"/>
        <w:jc w:val="both"/>
        <w:rPr>
          <w:rFonts w:cstheme="minorHAnsi"/>
        </w:rPr>
      </w:pPr>
      <w:r w:rsidRPr="00765044">
        <w:rPr>
          <w:rFonts w:cstheme="minorHAnsi"/>
          <w:b/>
        </w:rPr>
        <w:t xml:space="preserve">Artículo </w:t>
      </w:r>
      <w:r w:rsidR="00D76506" w:rsidRPr="00765044">
        <w:rPr>
          <w:rFonts w:cstheme="minorHAnsi"/>
          <w:b/>
        </w:rPr>
        <w:t>4</w:t>
      </w:r>
      <w:r w:rsidRPr="00765044">
        <w:rPr>
          <w:rFonts w:cstheme="minorHAnsi"/>
          <w:b/>
        </w:rPr>
        <w:t>°</w:t>
      </w:r>
      <w:r w:rsidR="00BB5CA3" w:rsidRPr="00765044">
        <w:rPr>
          <w:rFonts w:cstheme="minorHAnsi"/>
          <w:b/>
        </w:rPr>
        <w:t>Definiciones</w:t>
      </w:r>
      <w:r w:rsidR="005E15D4" w:rsidRPr="00765044">
        <w:rPr>
          <w:rFonts w:cstheme="minorHAnsi"/>
        </w:rPr>
        <w:t>:</w:t>
      </w:r>
    </w:p>
    <w:p w14:paraId="09ED108B" w14:textId="77777777" w:rsidR="00FC2391" w:rsidRPr="00765044" w:rsidRDefault="00FC2391" w:rsidP="00FC2391">
      <w:pPr>
        <w:pStyle w:val="Prrafodelista"/>
        <w:numPr>
          <w:ilvl w:val="0"/>
          <w:numId w:val="17"/>
        </w:numPr>
        <w:jc w:val="both"/>
        <w:rPr>
          <w:rFonts w:cstheme="minorHAnsi"/>
        </w:rPr>
      </w:pPr>
      <w:r w:rsidRPr="00CC6C22">
        <w:rPr>
          <w:rFonts w:cstheme="minorHAnsi"/>
          <w:b/>
        </w:rPr>
        <w:t>Acreditación:</w:t>
      </w:r>
      <w:r w:rsidRPr="00765044">
        <w:rPr>
          <w:rFonts w:cstheme="minorHAnsi"/>
        </w:rPr>
        <w:t xml:space="preserve"> atestación o declaración de tercera parte relativa a un organismo de evaluación de la conformidad que manifiesta la demostración formal de su competencia para llevar a cabo tareas específicas de evaluación de la conformidad.</w:t>
      </w:r>
    </w:p>
    <w:p w14:paraId="76BE67D0" w14:textId="77777777" w:rsidR="00F3280E" w:rsidRPr="00765044" w:rsidRDefault="00F3280E" w:rsidP="00F3280E">
      <w:pPr>
        <w:pStyle w:val="Prrafodelista"/>
        <w:numPr>
          <w:ilvl w:val="0"/>
          <w:numId w:val="17"/>
        </w:numPr>
        <w:jc w:val="both"/>
        <w:rPr>
          <w:rFonts w:cstheme="minorHAnsi"/>
        </w:rPr>
      </w:pPr>
      <w:r w:rsidRPr="00CC6C22">
        <w:rPr>
          <w:rFonts w:cstheme="minorHAnsi"/>
          <w:b/>
        </w:rPr>
        <w:t>Biodegradación:</w:t>
      </w:r>
      <w:r w:rsidRPr="00765044">
        <w:rPr>
          <w:rFonts w:cstheme="minorHAnsi"/>
        </w:rPr>
        <w:t xml:space="preserve"> Degradación causada por una actividad biológica, en particular por una acción enzimática que produce un cambio significativo de la estructura química de un material.</w:t>
      </w:r>
      <w:r w:rsidRPr="002B0AEA">
        <w:t xml:space="preserve"> </w:t>
      </w:r>
      <w:r>
        <w:t>Definición incluida en Norma INTE 25:2019</w:t>
      </w:r>
    </w:p>
    <w:p w14:paraId="1E107117" w14:textId="77777777" w:rsidR="00F3280E" w:rsidRDefault="00F3280E" w:rsidP="00F3280E">
      <w:pPr>
        <w:pStyle w:val="Prrafodelista"/>
        <w:numPr>
          <w:ilvl w:val="0"/>
          <w:numId w:val="17"/>
        </w:numPr>
        <w:jc w:val="both"/>
        <w:rPr>
          <w:rFonts w:cstheme="minorHAnsi"/>
        </w:rPr>
      </w:pPr>
      <w:r w:rsidRPr="00CC6C22">
        <w:rPr>
          <w:rFonts w:cstheme="minorHAnsi"/>
          <w:b/>
        </w:rPr>
        <w:t>Biopolímero:</w:t>
      </w:r>
      <w:r w:rsidRPr="00765044">
        <w:rPr>
          <w:rFonts w:cstheme="minorHAnsi"/>
        </w:rPr>
        <w:t xml:space="preserve">  todo polímero de origen natural o sintético fabricado a partir de materias primas renovables.</w:t>
      </w:r>
      <w:r w:rsidRPr="00F3280E">
        <w:rPr>
          <w:rFonts w:cstheme="minorHAnsi"/>
        </w:rPr>
        <w:t xml:space="preserve"> </w:t>
      </w:r>
    </w:p>
    <w:p w14:paraId="3F7C618A" w14:textId="77777777" w:rsidR="00FC2391" w:rsidRDefault="00F3280E" w:rsidP="00FC2391">
      <w:pPr>
        <w:pStyle w:val="Prrafodelista"/>
        <w:numPr>
          <w:ilvl w:val="0"/>
          <w:numId w:val="17"/>
        </w:numPr>
        <w:jc w:val="both"/>
        <w:rPr>
          <w:rFonts w:cstheme="minorHAnsi"/>
        </w:rPr>
      </w:pPr>
      <w:r w:rsidRPr="00CC6C22">
        <w:rPr>
          <w:rFonts w:cstheme="minorHAnsi"/>
          <w:b/>
        </w:rPr>
        <w:t>Categoría RCM</w:t>
      </w:r>
      <w:r w:rsidRPr="00765044">
        <w:rPr>
          <w:rFonts w:cstheme="minorHAnsi"/>
        </w:rPr>
        <w:t>:  es el resultado de aplicar la clasificación RCM a un producto plástico de un solo uso.</w:t>
      </w:r>
    </w:p>
    <w:p w14:paraId="3293FDB6" w14:textId="49CFAF14" w:rsidR="00FC2391" w:rsidRPr="00CC6C22" w:rsidRDefault="00FC2391" w:rsidP="00FC2391">
      <w:pPr>
        <w:pStyle w:val="Prrafodelista"/>
        <w:numPr>
          <w:ilvl w:val="0"/>
          <w:numId w:val="17"/>
        </w:numPr>
        <w:jc w:val="both"/>
        <w:rPr>
          <w:rFonts w:cstheme="minorHAnsi"/>
          <w:b/>
        </w:rPr>
      </w:pPr>
      <w:r w:rsidRPr="00FC2391">
        <w:rPr>
          <w:rFonts w:cstheme="minorHAnsi"/>
        </w:rPr>
        <w:t xml:space="preserve"> </w:t>
      </w:r>
      <w:r w:rsidRPr="00CC6C22">
        <w:rPr>
          <w:rFonts w:cstheme="minorHAnsi"/>
          <w:b/>
        </w:rPr>
        <w:t>Certificación  de Etiqueta RCM:</w:t>
      </w:r>
      <w:r w:rsidRPr="00765044">
        <w:rPr>
          <w:rFonts w:cstheme="minorHAnsi"/>
        </w:rPr>
        <w:t xml:space="preserve"> emisión de una declaración de tercera parte relativa al producto, basada en </w:t>
      </w:r>
      <w:r>
        <w:rPr>
          <w:rFonts w:cstheme="minorHAnsi"/>
        </w:rPr>
        <w:t xml:space="preserve">el resultado de un </w:t>
      </w:r>
      <w:r w:rsidRPr="00765044">
        <w:rPr>
          <w:rFonts w:cstheme="minorHAnsi"/>
        </w:rPr>
        <w:t xml:space="preserve"> análisis técnico-científico mediante el cual se ha </w:t>
      </w:r>
      <w:r w:rsidRPr="00CC6C22">
        <w:rPr>
          <w:rFonts w:cstheme="minorHAnsi"/>
        </w:rPr>
        <w:t>demostrado que  el producto cumple con los requisitos especificados.</w:t>
      </w:r>
    </w:p>
    <w:p w14:paraId="66B8646D" w14:textId="3E9EF23C" w:rsidR="00F3280E" w:rsidRPr="00765044" w:rsidRDefault="00F3280E" w:rsidP="00F3280E">
      <w:pPr>
        <w:pStyle w:val="Prrafodelista"/>
        <w:numPr>
          <w:ilvl w:val="0"/>
          <w:numId w:val="17"/>
        </w:numPr>
        <w:jc w:val="both"/>
        <w:rPr>
          <w:rFonts w:cstheme="minorHAnsi"/>
        </w:rPr>
      </w:pPr>
      <w:r w:rsidRPr="00CC6C22">
        <w:rPr>
          <w:rFonts w:cstheme="minorHAnsi"/>
          <w:b/>
        </w:rPr>
        <w:t>Clasificación RCM para productos plásticos de un solo uso:</w:t>
      </w:r>
      <w:r w:rsidRPr="00765044">
        <w:rPr>
          <w:rFonts w:cstheme="minorHAnsi"/>
        </w:rPr>
        <w:t xml:space="preserve">  Clasificación desarrollada por la Estrategia Nacional para la Sustitución de Plásticos de un Solo Uso por Alternativas Renovables y Compostables 2017- 2021, del Ministerio de Salud, el Ministerio de Ambiente y Energía, el Programa de las Naciones Unidas para el Desarrollo y la Fundación Costa Rica Estados Unidos para la Cooperación, para la identificación de productos plásticos de un solo uso renovables, compostables y compostables marinos, con base en las normas internacionales ASTM 6400, 6488, 7081-5 y EN13432.</w:t>
      </w:r>
    </w:p>
    <w:p w14:paraId="1CE376E2" w14:textId="72AE057F" w:rsidR="00F3280E" w:rsidRPr="00765044" w:rsidRDefault="00F3280E" w:rsidP="00F3280E">
      <w:pPr>
        <w:pStyle w:val="Prrafodelista"/>
        <w:numPr>
          <w:ilvl w:val="0"/>
          <w:numId w:val="17"/>
        </w:numPr>
        <w:jc w:val="both"/>
        <w:rPr>
          <w:rFonts w:cstheme="minorHAnsi"/>
        </w:rPr>
      </w:pPr>
      <w:r w:rsidRPr="00CC6C22">
        <w:rPr>
          <w:rFonts w:cstheme="minorHAnsi"/>
          <w:b/>
        </w:rPr>
        <w:t>Combinación química:</w:t>
      </w:r>
      <w:r w:rsidRPr="00765044">
        <w:rPr>
          <w:rFonts w:cstheme="minorHAnsi"/>
        </w:rPr>
        <w:t xml:space="preserve">  es el resultado de la reacción química de dos o más </w:t>
      </w:r>
      <w:r>
        <w:rPr>
          <w:rFonts w:cstheme="minorHAnsi"/>
        </w:rPr>
        <w:t xml:space="preserve">elementos o </w:t>
      </w:r>
      <w:r w:rsidRPr="00765044">
        <w:rPr>
          <w:rFonts w:cstheme="minorHAnsi"/>
        </w:rPr>
        <w:t>compuestos para producir un</w:t>
      </w:r>
      <w:r>
        <w:rPr>
          <w:rFonts w:cstheme="minorHAnsi"/>
        </w:rPr>
        <w:t xml:space="preserve"> compuesto</w:t>
      </w:r>
      <w:r w:rsidRPr="00765044">
        <w:rPr>
          <w:rFonts w:cstheme="minorHAnsi"/>
        </w:rPr>
        <w:t xml:space="preserve"> nuevo.</w:t>
      </w:r>
    </w:p>
    <w:p w14:paraId="01E8E57B" w14:textId="77777777" w:rsidR="00F3280E" w:rsidRPr="00765044" w:rsidRDefault="00F3280E" w:rsidP="00F3280E">
      <w:pPr>
        <w:pStyle w:val="Prrafodelista"/>
        <w:numPr>
          <w:ilvl w:val="0"/>
          <w:numId w:val="17"/>
        </w:numPr>
        <w:jc w:val="both"/>
        <w:rPr>
          <w:rFonts w:cstheme="minorHAnsi"/>
        </w:rPr>
      </w:pPr>
      <w:r w:rsidRPr="00CC6C22">
        <w:rPr>
          <w:rFonts w:cstheme="minorHAnsi"/>
          <w:b/>
        </w:rPr>
        <w:lastRenderedPageBreak/>
        <w:t>C</w:t>
      </w:r>
      <w:r w:rsidRPr="00CC6C22">
        <w:rPr>
          <w:rFonts w:eastAsia="Times New Roman" w:cstheme="minorHAnsi"/>
          <w:b/>
          <w:color w:val="000000"/>
          <w:lang w:eastAsia="es-CR"/>
        </w:rPr>
        <w:t>omerciante o proveedor</w:t>
      </w:r>
      <w:r w:rsidRPr="00765044">
        <w:rPr>
          <w:rFonts w:eastAsia="Times New Roman" w:cstheme="minorHAnsi"/>
          <w:color w:val="000000"/>
          <w:lang w:eastAsia="es-CR"/>
        </w:rPr>
        <w:t xml:space="preserve">: Toda persona física, </w:t>
      </w:r>
      <w:r>
        <w:rPr>
          <w:rFonts w:eastAsia="Times New Roman" w:cstheme="minorHAnsi"/>
          <w:color w:val="000000"/>
          <w:lang w:eastAsia="es-CR"/>
        </w:rPr>
        <w:t xml:space="preserve">o jurídica, pública o </w:t>
      </w:r>
      <w:r w:rsidRPr="00765044">
        <w:rPr>
          <w:rFonts w:eastAsia="Times New Roman" w:cstheme="minorHAnsi"/>
          <w:color w:val="000000"/>
          <w:lang w:eastAsia="es-CR"/>
        </w:rPr>
        <w:t>privada que, en nombre propio o por cuenta ajena, se dedica en forma habitual a ofrecer, distribuir, vender, arrendar, conceder el uso o el disfrute de bienes o a prestar servicios, sin que necesariamente esta sea su actividad principal.</w:t>
      </w:r>
    </w:p>
    <w:p w14:paraId="3900DF57" w14:textId="77777777" w:rsidR="00F3280E" w:rsidRDefault="00F3280E" w:rsidP="00F3280E">
      <w:pPr>
        <w:pStyle w:val="Prrafodelista"/>
        <w:numPr>
          <w:ilvl w:val="0"/>
          <w:numId w:val="17"/>
        </w:numPr>
        <w:jc w:val="both"/>
        <w:rPr>
          <w:rFonts w:cstheme="minorHAnsi"/>
        </w:rPr>
      </w:pPr>
      <w:r w:rsidRPr="00CC6C22">
        <w:rPr>
          <w:rFonts w:cstheme="minorHAnsi"/>
          <w:b/>
        </w:rPr>
        <w:t>Composición química</w:t>
      </w:r>
      <w:r w:rsidRPr="00F3280E">
        <w:rPr>
          <w:rFonts w:cstheme="minorHAnsi"/>
        </w:rPr>
        <w:t>:  son los componentes químicos de un producto en cantidad, tamaño y estructura.</w:t>
      </w:r>
    </w:p>
    <w:p w14:paraId="33CC8640" w14:textId="237AC3E4" w:rsidR="00F3280E" w:rsidRPr="00F3280E" w:rsidRDefault="00F3280E" w:rsidP="00FC3F3B">
      <w:pPr>
        <w:pStyle w:val="Prrafodelista"/>
        <w:numPr>
          <w:ilvl w:val="0"/>
          <w:numId w:val="17"/>
        </w:numPr>
        <w:jc w:val="both"/>
        <w:rPr>
          <w:rFonts w:cstheme="minorHAnsi"/>
        </w:rPr>
      </w:pPr>
      <w:r w:rsidRPr="00F3280E">
        <w:rPr>
          <w:rFonts w:cstheme="minorHAnsi"/>
        </w:rPr>
        <w:t xml:space="preserve"> </w:t>
      </w:r>
      <w:proofErr w:type="spellStart"/>
      <w:r w:rsidRPr="00CC6C22">
        <w:rPr>
          <w:rFonts w:cstheme="minorHAnsi"/>
          <w:b/>
        </w:rPr>
        <w:t>Compostabilidad</w:t>
      </w:r>
      <w:proofErr w:type="spellEnd"/>
      <w:r w:rsidRPr="00F3280E">
        <w:rPr>
          <w:rFonts w:cstheme="minorHAnsi"/>
        </w:rPr>
        <w:t>: propiedad de biodegradación de un material por acción de agentes biológicos en un plazo menor o igual a ciento ochenta días (180), en plantas de compostaje industriales.</w:t>
      </w:r>
    </w:p>
    <w:p w14:paraId="0DC8158D" w14:textId="77777777" w:rsidR="00FC2391" w:rsidRDefault="00F3280E" w:rsidP="00FC2391">
      <w:pPr>
        <w:pStyle w:val="Prrafodelista"/>
        <w:numPr>
          <w:ilvl w:val="0"/>
          <w:numId w:val="17"/>
        </w:numPr>
        <w:jc w:val="both"/>
        <w:rPr>
          <w:rFonts w:cstheme="minorHAnsi"/>
        </w:rPr>
      </w:pPr>
      <w:r w:rsidRPr="00CC6C22">
        <w:rPr>
          <w:rFonts w:cstheme="minorHAnsi"/>
          <w:b/>
        </w:rPr>
        <w:t>Compostabilidad marina</w:t>
      </w:r>
      <w:r w:rsidRPr="00FC2391">
        <w:rPr>
          <w:rFonts w:cstheme="minorHAnsi"/>
        </w:rPr>
        <w:t>:  propiedad de biodegradación de un material por acción de agentes biológicos en un medio acuoso en un período igual o menor a 180 días. Por definición, un producto no puede ser compostable marino si no cumple con la compostabilidad en planta de compostaje industrial.</w:t>
      </w:r>
      <w:r w:rsidR="00FC2391" w:rsidRPr="00FC2391">
        <w:rPr>
          <w:rFonts w:cstheme="minorHAnsi"/>
        </w:rPr>
        <w:t xml:space="preserve"> </w:t>
      </w:r>
    </w:p>
    <w:p w14:paraId="34DEFEA1" w14:textId="77777777" w:rsidR="00FC2391" w:rsidRDefault="00FC2391" w:rsidP="00FC2391">
      <w:pPr>
        <w:pStyle w:val="Prrafodelista"/>
        <w:numPr>
          <w:ilvl w:val="0"/>
          <w:numId w:val="17"/>
        </w:numPr>
        <w:jc w:val="both"/>
        <w:rPr>
          <w:rFonts w:cstheme="minorHAnsi"/>
        </w:rPr>
      </w:pPr>
      <w:r w:rsidRPr="00CC6C22">
        <w:rPr>
          <w:rFonts w:cstheme="minorHAnsi"/>
          <w:b/>
        </w:rPr>
        <w:t>Consumidor:</w:t>
      </w:r>
      <w:r w:rsidRPr="003F3F94">
        <w:rPr>
          <w:rFonts w:cstheme="minorHAnsi"/>
        </w:rPr>
        <w:t xml:space="preserve"> Toda persona física o jurídica, pública o privada, que como destinatario final, adquiere, disfruta o utiliza productos plásticos en cualquiera de sus combinaciones o variaciones, o bien, recibe información o propuestas para ello. También se considera consumidor al pequeño industrial o al artesano que adquiera estos productos terminados o insumos para integrarlos en los procesos para producir, transformar, comercializar o prestar servicios a terceros.</w:t>
      </w:r>
    </w:p>
    <w:p w14:paraId="258712D3" w14:textId="73768BAA" w:rsidR="00FC2391" w:rsidRPr="00F3280E" w:rsidRDefault="00FC2391" w:rsidP="00FC2391">
      <w:pPr>
        <w:pStyle w:val="Prrafodelista"/>
        <w:numPr>
          <w:ilvl w:val="0"/>
          <w:numId w:val="17"/>
        </w:numPr>
        <w:jc w:val="both"/>
        <w:rPr>
          <w:rFonts w:cstheme="minorHAnsi"/>
        </w:rPr>
      </w:pPr>
      <w:r w:rsidRPr="00CC6C22">
        <w:rPr>
          <w:rFonts w:cstheme="minorHAnsi"/>
          <w:b/>
        </w:rPr>
        <w:t>Empaque</w:t>
      </w:r>
      <w:r w:rsidRPr="00F3280E">
        <w:rPr>
          <w:rFonts w:cstheme="minorHAnsi"/>
        </w:rPr>
        <w:t>: Cualquier recipiente, envase o envoltura en el cual está contenido un producto para su venta al consumidor.</w:t>
      </w:r>
    </w:p>
    <w:p w14:paraId="49E9DF93" w14:textId="77777777" w:rsidR="00FC2391" w:rsidRPr="00F3280E" w:rsidRDefault="00FC2391" w:rsidP="00FC2391">
      <w:pPr>
        <w:pStyle w:val="Prrafodelista"/>
        <w:numPr>
          <w:ilvl w:val="0"/>
          <w:numId w:val="17"/>
        </w:numPr>
        <w:jc w:val="both"/>
        <w:rPr>
          <w:rFonts w:cstheme="minorHAnsi"/>
        </w:rPr>
      </w:pPr>
      <w:r w:rsidRPr="00CC6C22">
        <w:rPr>
          <w:rFonts w:cstheme="minorHAnsi"/>
          <w:b/>
        </w:rPr>
        <w:t>Empaque primario</w:t>
      </w:r>
      <w:r w:rsidRPr="00F3280E">
        <w:rPr>
          <w:rFonts w:cstheme="minorHAnsi"/>
        </w:rPr>
        <w:t>: todo empaque que está en contacto directo con el producto, lo contiene y lo protege.</w:t>
      </w:r>
    </w:p>
    <w:p w14:paraId="2C32E9B6" w14:textId="77777777" w:rsidR="00FC2391" w:rsidRPr="00765044" w:rsidRDefault="00FC2391" w:rsidP="00FC2391">
      <w:pPr>
        <w:pStyle w:val="Prrafodelista"/>
        <w:numPr>
          <w:ilvl w:val="0"/>
          <w:numId w:val="17"/>
        </w:numPr>
        <w:jc w:val="both"/>
        <w:rPr>
          <w:rFonts w:cstheme="minorHAnsi"/>
        </w:rPr>
      </w:pPr>
      <w:r w:rsidRPr="00CC6C22">
        <w:rPr>
          <w:rFonts w:cstheme="minorHAnsi"/>
          <w:b/>
        </w:rPr>
        <w:t>Empaque secundario:</w:t>
      </w:r>
      <w:r w:rsidRPr="00765044">
        <w:rPr>
          <w:rFonts w:cstheme="minorHAnsi"/>
        </w:rPr>
        <w:t xml:space="preserve">  todo empaque que contiene un grupo determinado de productos contenidos en su empaque primario.</w:t>
      </w:r>
    </w:p>
    <w:p w14:paraId="5CA71575" w14:textId="52D42CBD" w:rsidR="00FC2391" w:rsidRDefault="00FC2391" w:rsidP="00FC2391">
      <w:pPr>
        <w:pStyle w:val="Prrafodelista"/>
        <w:numPr>
          <w:ilvl w:val="0"/>
          <w:numId w:val="17"/>
        </w:numPr>
        <w:jc w:val="both"/>
        <w:rPr>
          <w:rFonts w:cstheme="minorHAnsi"/>
        </w:rPr>
      </w:pPr>
      <w:r w:rsidRPr="00CC6C22">
        <w:rPr>
          <w:rFonts w:cstheme="minorHAnsi"/>
          <w:b/>
        </w:rPr>
        <w:t>Embalaje:</w:t>
      </w:r>
      <w:r w:rsidRPr="00FC2391">
        <w:rPr>
          <w:rFonts w:cstheme="minorHAnsi"/>
        </w:rPr>
        <w:t xml:space="preserve"> </w:t>
      </w:r>
      <w:r>
        <w:rPr>
          <w:rFonts w:cstheme="minorHAnsi"/>
        </w:rPr>
        <w:t>envoltura con que se protege un producto para su manipulación y transporte.</w:t>
      </w:r>
    </w:p>
    <w:p w14:paraId="0F748AE7" w14:textId="3C672945" w:rsidR="00FC2391" w:rsidRPr="00FC2391" w:rsidRDefault="00FC2391" w:rsidP="00FC2391">
      <w:pPr>
        <w:pStyle w:val="Prrafodelista"/>
        <w:numPr>
          <w:ilvl w:val="0"/>
          <w:numId w:val="17"/>
        </w:numPr>
        <w:jc w:val="both"/>
        <w:rPr>
          <w:rFonts w:cstheme="minorHAnsi"/>
        </w:rPr>
      </w:pPr>
      <w:r w:rsidRPr="00CC6C22">
        <w:rPr>
          <w:rFonts w:cstheme="minorHAnsi"/>
          <w:b/>
        </w:rPr>
        <w:t>Etiqueta RCM</w:t>
      </w:r>
      <w:r w:rsidRPr="00FC2391">
        <w:rPr>
          <w:rFonts w:cstheme="minorHAnsi"/>
        </w:rPr>
        <w:t>: leyenda en español con la categoría RCM que corresponde a un determinado producto de plástico de un solo uso que es impreso o adherido al producto y su empaque primario y/o secundario por cualquier tecnología disponible, de manera que la misma no debe deteriorarse o borrarse por el paso del tiempo, por acción de temperatura, luz, humedad y manipulación.</w:t>
      </w:r>
    </w:p>
    <w:p w14:paraId="383CC6C1" w14:textId="43FC8103" w:rsidR="00FC2391" w:rsidRPr="00FC2391" w:rsidRDefault="00FC2391" w:rsidP="00FC3F3B">
      <w:pPr>
        <w:pStyle w:val="Prrafodelista"/>
        <w:numPr>
          <w:ilvl w:val="0"/>
          <w:numId w:val="17"/>
        </w:numPr>
        <w:jc w:val="both"/>
        <w:rPr>
          <w:rFonts w:cstheme="minorHAnsi"/>
        </w:rPr>
      </w:pPr>
      <w:r w:rsidRPr="00CC6C22">
        <w:rPr>
          <w:rFonts w:cstheme="minorHAnsi"/>
          <w:b/>
        </w:rPr>
        <w:t>Familia de productos:</w:t>
      </w:r>
      <w:r w:rsidRPr="00FC2391">
        <w:rPr>
          <w:rFonts w:cstheme="minorHAnsi"/>
        </w:rPr>
        <w:t xml:space="preserve">  corresponde a un mismo producto con la misma mezcla física y/o composición química, que varía únicamente en el tamaño, forma y cantidad de unidades contenidas en el mismo empaque.</w:t>
      </w:r>
    </w:p>
    <w:p w14:paraId="6E1BB804" w14:textId="77777777" w:rsidR="00FC2391" w:rsidRPr="00765044" w:rsidRDefault="00FC2391" w:rsidP="00FC2391">
      <w:pPr>
        <w:pStyle w:val="Prrafodelista"/>
        <w:numPr>
          <w:ilvl w:val="0"/>
          <w:numId w:val="17"/>
        </w:numPr>
        <w:jc w:val="both"/>
        <w:rPr>
          <w:rFonts w:cstheme="minorHAnsi"/>
        </w:rPr>
      </w:pPr>
      <w:r w:rsidRPr="00CC6C22">
        <w:rPr>
          <w:rFonts w:cstheme="minorHAnsi"/>
          <w:b/>
        </w:rPr>
        <w:t>Fuentes fósiles</w:t>
      </w:r>
      <w:r w:rsidRPr="00765044">
        <w:rPr>
          <w:rFonts w:cstheme="minorHAnsi"/>
        </w:rPr>
        <w:t>:  toda materia prima derivada de la industria del petróleo y gas natural.</w:t>
      </w:r>
    </w:p>
    <w:p w14:paraId="386F6D16" w14:textId="77777777" w:rsidR="00FC2391" w:rsidRPr="00F3280E" w:rsidRDefault="00FC2391" w:rsidP="00FC2391">
      <w:pPr>
        <w:pStyle w:val="Prrafodelista"/>
        <w:numPr>
          <w:ilvl w:val="0"/>
          <w:numId w:val="17"/>
        </w:numPr>
        <w:jc w:val="both"/>
        <w:rPr>
          <w:rFonts w:cstheme="minorHAnsi"/>
        </w:rPr>
      </w:pPr>
      <w:r w:rsidRPr="00CC6C22">
        <w:rPr>
          <w:rFonts w:cstheme="minorHAnsi"/>
          <w:b/>
        </w:rPr>
        <w:t>Fuentes renovables</w:t>
      </w:r>
      <w:r w:rsidRPr="00F3280E">
        <w:rPr>
          <w:rFonts w:cstheme="minorHAnsi"/>
        </w:rPr>
        <w:t xml:space="preserve">: aquellas que al ser utilizadas se pueden regenerar de manera natural o artificial. Definición incluida en Norma INTECO </w:t>
      </w:r>
      <w:proofErr w:type="gramStart"/>
      <w:r w:rsidRPr="00F3280E">
        <w:rPr>
          <w:rFonts w:cstheme="minorHAnsi"/>
        </w:rPr>
        <w:t>B:25:2019</w:t>
      </w:r>
      <w:proofErr w:type="gramEnd"/>
      <w:r w:rsidRPr="00F3280E">
        <w:rPr>
          <w:rFonts w:cstheme="minorHAnsi"/>
        </w:rPr>
        <w:t>.</w:t>
      </w:r>
    </w:p>
    <w:p w14:paraId="704E6C36" w14:textId="77777777" w:rsidR="00FC2391" w:rsidRDefault="00FC2391" w:rsidP="00FC2391">
      <w:pPr>
        <w:pStyle w:val="Prrafodelista"/>
        <w:numPr>
          <w:ilvl w:val="0"/>
          <w:numId w:val="17"/>
        </w:numPr>
        <w:jc w:val="both"/>
        <w:rPr>
          <w:rFonts w:cstheme="minorHAnsi"/>
        </w:rPr>
      </w:pPr>
      <w:r w:rsidRPr="00CC6C22">
        <w:rPr>
          <w:rFonts w:cstheme="minorHAnsi"/>
          <w:b/>
        </w:rPr>
        <w:t>Laboratorio certificador acreditado</w:t>
      </w:r>
      <w:r w:rsidRPr="00765044">
        <w:rPr>
          <w:rFonts w:cstheme="minorHAnsi"/>
        </w:rPr>
        <w:t>: Laboratorio debidamente acreditado por el Ente Costarricense de Acreditación que emite el certificado de Etiqueta RCM que garantiza la categoría bajo el Etiquetado RCM de un producto plástico de un solo uso.</w:t>
      </w:r>
    </w:p>
    <w:p w14:paraId="5574DB2D" w14:textId="77777777" w:rsidR="00F3280E" w:rsidRDefault="00F3280E" w:rsidP="00F3280E">
      <w:pPr>
        <w:pStyle w:val="Prrafodelista"/>
        <w:numPr>
          <w:ilvl w:val="0"/>
          <w:numId w:val="17"/>
        </w:numPr>
        <w:jc w:val="both"/>
        <w:rPr>
          <w:rFonts w:cstheme="minorHAnsi"/>
        </w:rPr>
      </w:pPr>
      <w:r w:rsidRPr="00CC6C22">
        <w:rPr>
          <w:rFonts w:cstheme="minorHAnsi"/>
          <w:b/>
        </w:rPr>
        <w:t xml:space="preserve">Materias primas </w:t>
      </w:r>
      <w:proofErr w:type="spellStart"/>
      <w:r w:rsidRPr="00CC6C22">
        <w:rPr>
          <w:rFonts w:cstheme="minorHAnsi"/>
          <w:b/>
        </w:rPr>
        <w:t>biobasadas</w:t>
      </w:r>
      <w:proofErr w:type="spellEnd"/>
      <w:r w:rsidRPr="00765044">
        <w:rPr>
          <w:rFonts w:cstheme="minorHAnsi"/>
        </w:rPr>
        <w:t>:  toda materia prima derivada en un cien por ciento (100%) de fuentes de fijación de carbono reciente, animal o vegetal.</w:t>
      </w:r>
    </w:p>
    <w:p w14:paraId="1AF19075" w14:textId="77777777" w:rsidR="00F3280E" w:rsidRDefault="00F3280E" w:rsidP="00F3280E">
      <w:pPr>
        <w:pStyle w:val="Prrafodelista"/>
        <w:numPr>
          <w:ilvl w:val="0"/>
          <w:numId w:val="17"/>
        </w:numPr>
        <w:jc w:val="both"/>
        <w:rPr>
          <w:rFonts w:cstheme="minorHAnsi"/>
        </w:rPr>
      </w:pPr>
      <w:r w:rsidRPr="00CC6C22">
        <w:rPr>
          <w:rFonts w:cstheme="minorHAnsi"/>
          <w:b/>
        </w:rPr>
        <w:t>Mezclas físicas:</w:t>
      </w:r>
      <w:r w:rsidRPr="00765044">
        <w:rPr>
          <w:rFonts w:cstheme="minorHAnsi"/>
        </w:rPr>
        <w:t xml:space="preserve">  son combinaciones de diferentes materiales en un mismo producto, que no han reaccionado químicamente entre sí.</w:t>
      </w:r>
      <w:r w:rsidRPr="00F3280E">
        <w:rPr>
          <w:rFonts w:cstheme="minorHAnsi"/>
        </w:rPr>
        <w:t xml:space="preserve"> </w:t>
      </w:r>
    </w:p>
    <w:p w14:paraId="3D15EAB9" w14:textId="702E1D2E" w:rsidR="00F3280E" w:rsidRPr="00FC2391" w:rsidRDefault="00F3280E" w:rsidP="00FC3F3B">
      <w:pPr>
        <w:pStyle w:val="Prrafodelista"/>
        <w:numPr>
          <w:ilvl w:val="0"/>
          <w:numId w:val="17"/>
        </w:numPr>
        <w:jc w:val="both"/>
        <w:rPr>
          <w:rFonts w:cstheme="minorHAnsi"/>
        </w:rPr>
      </w:pPr>
      <w:r w:rsidRPr="00CC6C22">
        <w:rPr>
          <w:rFonts w:cstheme="minorHAnsi"/>
          <w:b/>
        </w:rPr>
        <w:lastRenderedPageBreak/>
        <w:t>Planta de</w:t>
      </w:r>
      <w:r w:rsidRPr="00FC2391">
        <w:rPr>
          <w:rFonts w:cstheme="minorHAnsi"/>
        </w:rPr>
        <w:t xml:space="preserve"> </w:t>
      </w:r>
      <w:r w:rsidRPr="00CC6C22">
        <w:rPr>
          <w:rFonts w:cstheme="minorHAnsi"/>
          <w:b/>
        </w:rPr>
        <w:t>compostaje industrial</w:t>
      </w:r>
      <w:r w:rsidRPr="00FC2391">
        <w:rPr>
          <w:rFonts w:cstheme="minorHAnsi"/>
        </w:rPr>
        <w:t>:  Área física debidamente acondicionada para compostar materia orgánica de origen doméstico e industrial y cumpliendo con las normativas y regulaciones de operación vigentes.</w:t>
      </w:r>
    </w:p>
    <w:p w14:paraId="053A9876" w14:textId="77777777" w:rsidR="00F3280E" w:rsidRDefault="00F3280E" w:rsidP="00F3280E">
      <w:pPr>
        <w:pStyle w:val="Prrafodelista"/>
        <w:numPr>
          <w:ilvl w:val="0"/>
          <w:numId w:val="17"/>
        </w:numPr>
        <w:jc w:val="both"/>
        <w:rPr>
          <w:rFonts w:cstheme="minorHAnsi"/>
        </w:rPr>
      </w:pPr>
      <w:r w:rsidRPr="00CC6C22">
        <w:rPr>
          <w:rFonts w:cstheme="minorHAnsi"/>
          <w:b/>
        </w:rPr>
        <w:t>P</w:t>
      </w:r>
      <w:r w:rsidR="003F3F94" w:rsidRPr="00CC6C22">
        <w:rPr>
          <w:rFonts w:cstheme="minorHAnsi"/>
          <w:b/>
        </w:rPr>
        <w:t>lástico</w:t>
      </w:r>
      <w:r w:rsidR="003F3F94" w:rsidRPr="00F3280E">
        <w:rPr>
          <w:rFonts w:cstheme="minorHAnsi"/>
          <w:b/>
          <w:bCs/>
        </w:rPr>
        <w:t xml:space="preserve">. </w:t>
      </w:r>
      <w:r w:rsidR="003F3F94" w:rsidRPr="00F3280E">
        <w:rPr>
          <w:rFonts w:cstheme="minorHAnsi"/>
        </w:rPr>
        <w:t>Material que contiene como ingrediente esencial una o más sustancias poliméricas orgánicas de gran peso molecular, es sólido en su estado terminado y en alguna etapa de fabricación o proceso de un producto terminado, este puede ser formado mediante flujo. Obtenido de Norma INTE B24:2019.</w:t>
      </w:r>
    </w:p>
    <w:p w14:paraId="13F14F90" w14:textId="026DF9BE" w:rsidR="00F3280E" w:rsidRPr="00F3280E" w:rsidRDefault="00F3280E" w:rsidP="00FC3F3B">
      <w:pPr>
        <w:pStyle w:val="Prrafodelista"/>
        <w:numPr>
          <w:ilvl w:val="0"/>
          <w:numId w:val="17"/>
        </w:numPr>
        <w:jc w:val="both"/>
        <w:rPr>
          <w:rFonts w:cstheme="minorHAnsi"/>
        </w:rPr>
      </w:pPr>
      <w:r w:rsidRPr="00CC6C22">
        <w:rPr>
          <w:rFonts w:cstheme="minorHAnsi"/>
          <w:b/>
        </w:rPr>
        <w:t xml:space="preserve"> Plástico biodegradable</w:t>
      </w:r>
      <w:r w:rsidRPr="00F3280E">
        <w:rPr>
          <w:rFonts w:cstheme="minorHAnsi"/>
        </w:rPr>
        <w:t>: Plástico degradable en el cual la degradación es el resultado de la acción de microorganismos que se encuentran en forma natural, tales como bacterias, hongos y algas. Obtenido de Norma INTE B24:2019.</w:t>
      </w:r>
    </w:p>
    <w:p w14:paraId="4D381176" w14:textId="1866D96F" w:rsidR="00F3280E" w:rsidRPr="00F3280E" w:rsidRDefault="00F3280E" w:rsidP="00FC3F3B">
      <w:pPr>
        <w:pStyle w:val="Prrafodelista"/>
        <w:numPr>
          <w:ilvl w:val="0"/>
          <w:numId w:val="17"/>
        </w:numPr>
        <w:jc w:val="both"/>
        <w:rPr>
          <w:rFonts w:cstheme="minorHAnsi"/>
          <w:b/>
          <w:bCs/>
        </w:rPr>
      </w:pPr>
      <w:r w:rsidRPr="00CC6C22">
        <w:rPr>
          <w:rFonts w:cstheme="minorHAnsi"/>
          <w:b/>
        </w:rPr>
        <w:t xml:space="preserve">Plástico </w:t>
      </w:r>
      <w:proofErr w:type="spellStart"/>
      <w:r w:rsidRPr="00CC6C22">
        <w:rPr>
          <w:rFonts w:cstheme="minorHAnsi"/>
          <w:b/>
        </w:rPr>
        <w:t>compostable</w:t>
      </w:r>
      <w:proofErr w:type="spellEnd"/>
      <w:r w:rsidRPr="00F3280E">
        <w:rPr>
          <w:rFonts w:cstheme="minorHAnsi"/>
          <w:b/>
          <w:bCs/>
        </w:rPr>
        <w:t xml:space="preserve">: </w:t>
      </w:r>
      <w:r w:rsidRPr="00F3280E">
        <w:rPr>
          <w:rFonts w:cstheme="minorHAnsi"/>
        </w:rPr>
        <w:t>Plástico que experimenta degradación mediante procesos biológicos durante el compostaje para generar CO2, agua, compuestos inorgánicos y biomasa a una velocidad consistente con otros materiales compostables conocidos y no deja residuos visibles, perceptibles o tóxicos, según</w:t>
      </w:r>
      <w:r>
        <w:t xml:space="preserve"> lo establecido en el numeral 6.4 de la Norma INTECO B24:2019 y numeral 4.1.4 de la Norma INTECO B25:2019.</w:t>
      </w:r>
    </w:p>
    <w:p w14:paraId="1C2AC5FF" w14:textId="77777777" w:rsidR="00FC2391" w:rsidRPr="00FC2391" w:rsidRDefault="00F3280E" w:rsidP="00FC2391">
      <w:pPr>
        <w:pStyle w:val="Prrafodelista"/>
        <w:numPr>
          <w:ilvl w:val="0"/>
          <w:numId w:val="17"/>
        </w:numPr>
        <w:jc w:val="both"/>
        <w:rPr>
          <w:rFonts w:cstheme="minorHAnsi"/>
        </w:rPr>
      </w:pPr>
      <w:r w:rsidRPr="00CC6C22">
        <w:rPr>
          <w:rFonts w:cstheme="minorHAnsi"/>
          <w:b/>
        </w:rPr>
        <w:t>Plástico degradable</w:t>
      </w:r>
      <w:r w:rsidRPr="00765044">
        <w:rPr>
          <w:rFonts w:cstheme="minorHAnsi"/>
          <w:b/>
          <w:bCs/>
        </w:rPr>
        <w:t xml:space="preserve">. </w:t>
      </w:r>
      <w:r w:rsidRPr="00765044">
        <w:rPr>
          <w:rFonts w:cstheme="minorHAnsi"/>
        </w:rPr>
        <w:t>Plástico diseñado para experimentar un cambio significativo en su estructura química bajo condiciones ambientales específicas, lo que da como resultado la pérdida de propiedades que se pueden medir utilizando métodos de ensayo normalizados apropiados al plástico, y la aplicación en un período de tiempo que determina su clasificación.</w:t>
      </w:r>
      <w:r w:rsidRPr="003F3F94">
        <w:t xml:space="preserve"> </w:t>
      </w:r>
      <w:r>
        <w:t>Obtenido de Norma INTE B24:2019.</w:t>
      </w:r>
    </w:p>
    <w:p w14:paraId="7F418589" w14:textId="285DE3AC" w:rsidR="00FC2391" w:rsidRPr="00765044" w:rsidRDefault="00FC2391" w:rsidP="00FC2391">
      <w:pPr>
        <w:pStyle w:val="Prrafodelista"/>
        <w:numPr>
          <w:ilvl w:val="0"/>
          <w:numId w:val="17"/>
        </w:numPr>
        <w:jc w:val="both"/>
        <w:rPr>
          <w:rFonts w:cstheme="minorHAnsi"/>
        </w:rPr>
      </w:pPr>
      <w:r w:rsidRPr="00CC6C22">
        <w:rPr>
          <w:rFonts w:cstheme="minorHAnsi"/>
          <w:b/>
        </w:rPr>
        <w:t>Plásticos de un solo uso</w:t>
      </w:r>
      <w:r w:rsidRPr="003F3F94">
        <w:rPr>
          <w:rFonts w:cstheme="minorHAnsi"/>
        </w:rPr>
        <w:t>:  son todos aquellos productos de un solo uso, fabricados con polímeros plásticos sintéticos derivados de combustibles fósiles o de biopolímeros derivados de materias primas renovables y las mezclas de ambos en cualquier proporción.</w:t>
      </w:r>
    </w:p>
    <w:p w14:paraId="11CF3B14" w14:textId="5D6E4C71" w:rsidR="00F3280E" w:rsidRPr="00F3280E" w:rsidRDefault="00F3280E" w:rsidP="00FC3F3B">
      <w:pPr>
        <w:pStyle w:val="Prrafodelista"/>
        <w:numPr>
          <w:ilvl w:val="0"/>
          <w:numId w:val="17"/>
        </w:numPr>
        <w:jc w:val="both"/>
        <w:rPr>
          <w:rFonts w:cstheme="minorHAnsi"/>
        </w:rPr>
      </w:pPr>
      <w:r w:rsidRPr="00CC6C22">
        <w:rPr>
          <w:rFonts w:cstheme="minorHAnsi"/>
          <w:b/>
        </w:rPr>
        <w:t>Polímero:</w:t>
      </w:r>
      <w:r w:rsidRPr="00F3280E">
        <w:rPr>
          <w:rFonts w:cstheme="minorHAnsi"/>
        </w:rPr>
        <w:t xml:space="preserve"> compuesto de alto peso molecular constituido de macromoléculas entrelazadas entre sí.</w:t>
      </w:r>
    </w:p>
    <w:p w14:paraId="561A2A22" w14:textId="77777777" w:rsidR="00F3280E" w:rsidRPr="00765044" w:rsidRDefault="00F3280E" w:rsidP="00F3280E">
      <w:pPr>
        <w:pStyle w:val="Prrafodelista"/>
        <w:numPr>
          <w:ilvl w:val="0"/>
          <w:numId w:val="17"/>
        </w:numPr>
        <w:jc w:val="both"/>
        <w:rPr>
          <w:rFonts w:cstheme="minorHAnsi"/>
        </w:rPr>
      </w:pPr>
      <w:r w:rsidRPr="00CC6C22">
        <w:rPr>
          <w:rFonts w:cstheme="minorHAnsi"/>
          <w:b/>
        </w:rPr>
        <w:t>Polímero plástico</w:t>
      </w:r>
      <w:r w:rsidRPr="00765044">
        <w:rPr>
          <w:rFonts w:cstheme="minorHAnsi"/>
        </w:rPr>
        <w:t>: todo polímero sintético fabricado a partir de derivados de fuentes fósiles.</w:t>
      </w:r>
    </w:p>
    <w:p w14:paraId="18E2CC47" w14:textId="0B623A0A" w:rsidR="000A0447" w:rsidRPr="00765044" w:rsidRDefault="000A0447" w:rsidP="00566460">
      <w:pPr>
        <w:pStyle w:val="Prrafodelista"/>
        <w:numPr>
          <w:ilvl w:val="0"/>
          <w:numId w:val="17"/>
        </w:numPr>
        <w:jc w:val="both"/>
        <w:rPr>
          <w:rFonts w:cstheme="minorHAnsi"/>
        </w:rPr>
      </w:pPr>
      <w:r w:rsidRPr="00CC6C22">
        <w:rPr>
          <w:rFonts w:cstheme="minorHAnsi"/>
          <w:b/>
        </w:rPr>
        <w:t>Producto</w:t>
      </w:r>
      <w:r w:rsidRPr="00765044">
        <w:rPr>
          <w:rFonts w:cstheme="minorHAnsi"/>
        </w:rPr>
        <w:t xml:space="preserve">:  todo </w:t>
      </w:r>
      <w:r w:rsidR="00913AFA" w:rsidRPr="00765044">
        <w:rPr>
          <w:rFonts w:cstheme="minorHAnsi"/>
        </w:rPr>
        <w:t>objeto fabricado o elaborado, a partir de materias primas, con propiedades físicas tangibles y medibles, incluyendo su empaque primario y secundario.</w:t>
      </w:r>
    </w:p>
    <w:p w14:paraId="1AFBF368" w14:textId="42948BBD" w:rsidR="004D2DF1" w:rsidRPr="004D2DF1" w:rsidRDefault="004D2DF1" w:rsidP="00FC3F3B">
      <w:pPr>
        <w:pStyle w:val="Prrafodelista"/>
        <w:numPr>
          <w:ilvl w:val="0"/>
          <w:numId w:val="17"/>
        </w:numPr>
        <w:jc w:val="both"/>
        <w:rPr>
          <w:rFonts w:cstheme="minorHAnsi"/>
        </w:rPr>
      </w:pPr>
      <w:r w:rsidRPr="00CC6C22">
        <w:rPr>
          <w:rFonts w:cstheme="minorHAnsi"/>
          <w:b/>
        </w:rPr>
        <w:t>P</w:t>
      </w:r>
      <w:r w:rsidR="00133087" w:rsidRPr="00CC6C22">
        <w:rPr>
          <w:rFonts w:cstheme="minorHAnsi"/>
          <w:b/>
        </w:rPr>
        <w:t>roductos p</w:t>
      </w:r>
      <w:r w:rsidR="00A67EBE" w:rsidRPr="00CC6C22">
        <w:rPr>
          <w:rFonts w:cstheme="minorHAnsi"/>
          <w:b/>
        </w:rPr>
        <w:t>lástico</w:t>
      </w:r>
      <w:r w:rsidR="00133087" w:rsidRPr="00CC6C22">
        <w:rPr>
          <w:rFonts w:cstheme="minorHAnsi"/>
          <w:b/>
        </w:rPr>
        <w:t>s</w:t>
      </w:r>
      <w:r w:rsidR="00A67EBE" w:rsidRPr="004D2DF1">
        <w:rPr>
          <w:rFonts w:cstheme="minorHAnsi"/>
        </w:rPr>
        <w:t>:</w:t>
      </w:r>
      <w:r w:rsidR="00B13E9F" w:rsidRPr="004D2DF1">
        <w:rPr>
          <w:rFonts w:cstheme="minorHAnsi"/>
        </w:rPr>
        <w:t xml:space="preserve"> productos producidos de manera total o en parte </w:t>
      </w:r>
      <w:r w:rsidRPr="004D2DF1">
        <w:rPr>
          <w:rFonts w:cstheme="minorHAnsi"/>
        </w:rPr>
        <w:t>con</w:t>
      </w:r>
      <w:r w:rsidR="00B13E9F" w:rsidRPr="004D2DF1">
        <w:rPr>
          <w:rFonts w:cstheme="minorHAnsi"/>
        </w:rPr>
        <w:t xml:space="preserve"> </w:t>
      </w:r>
      <w:r w:rsidR="00451485" w:rsidRPr="004D2DF1">
        <w:rPr>
          <w:rFonts w:cstheme="minorHAnsi"/>
        </w:rPr>
        <w:t xml:space="preserve">polímeros </w:t>
      </w:r>
      <w:r w:rsidRPr="004D2DF1">
        <w:rPr>
          <w:rFonts w:cstheme="minorHAnsi"/>
        </w:rPr>
        <w:t>sintéticos</w:t>
      </w:r>
      <w:r w:rsidR="00451485" w:rsidRPr="004D2DF1">
        <w:rPr>
          <w:rFonts w:cstheme="minorHAnsi"/>
        </w:rPr>
        <w:t xml:space="preserve"> o </w:t>
      </w:r>
      <w:r w:rsidR="00B13E9F" w:rsidRPr="004D2DF1">
        <w:rPr>
          <w:rFonts w:cstheme="minorHAnsi"/>
        </w:rPr>
        <w:t>mater</w:t>
      </w:r>
      <w:r w:rsidR="00451485" w:rsidRPr="004D2DF1">
        <w:rPr>
          <w:rFonts w:cstheme="minorHAnsi"/>
        </w:rPr>
        <w:t>i</w:t>
      </w:r>
      <w:r w:rsidR="00B13E9F" w:rsidRPr="004D2DF1">
        <w:rPr>
          <w:rFonts w:cstheme="minorHAnsi"/>
        </w:rPr>
        <w:t>ale</w:t>
      </w:r>
      <w:r w:rsidR="00294DBE" w:rsidRPr="004D2DF1">
        <w:rPr>
          <w:rFonts w:cstheme="minorHAnsi"/>
        </w:rPr>
        <w:t xml:space="preserve">s obtenidos de derivados de </w:t>
      </w:r>
      <w:r w:rsidR="00FD75C3" w:rsidRPr="004D2DF1">
        <w:rPr>
          <w:rFonts w:cstheme="minorHAnsi"/>
        </w:rPr>
        <w:t>fuentes fósiles</w:t>
      </w:r>
      <w:r w:rsidRPr="004D2DF1">
        <w:rPr>
          <w:rFonts w:cstheme="minorHAnsi"/>
        </w:rPr>
        <w:t xml:space="preserve"> y de fuentes renovables.</w:t>
      </w:r>
    </w:p>
    <w:p w14:paraId="0356AFEA" w14:textId="489FCB43" w:rsidR="00F3280E" w:rsidRDefault="00F3280E" w:rsidP="00F3280E">
      <w:pPr>
        <w:pStyle w:val="Prrafodelista"/>
        <w:rPr>
          <w:rFonts w:cstheme="minorHAnsi"/>
        </w:rPr>
      </w:pPr>
      <w:r w:rsidRPr="00765044">
        <w:rPr>
          <w:rFonts w:cstheme="minorHAnsi"/>
        </w:rPr>
        <w:t>Productos plásticos de un solo uso:  son todos aquellos productos de un solo uso fabricados con polímeros plásticos sintéticos, derivados de combustibles fósiles o de biopolímeros que son derivados de materias primas renovables y las mezclas de ambos en cualquier proporción.</w:t>
      </w:r>
    </w:p>
    <w:p w14:paraId="77C00CAB" w14:textId="77777777" w:rsidR="00F3280E" w:rsidRDefault="00F3280E" w:rsidP="00FC3F3B">
      <w:pPr>
        <w:pStyle w:val="Prrafodelista"/>
        <w:numPr>
          <w:ilvl w:val="0"/>
          <w:numId w:val="17"/>
        </w:numPr>
        <w:rPr>
          <w:rFonts w:cstheme="minorHAnsi"/>
        </w:rPr>
      </w:pPr>
      <w:r w:rsidRPr="00745217">
        <w:rPr>
          <w:rFonts w:cstheme="minorHAnsi"/>
          <w:b/>
        </w:rPr>
        <w:t>Producto renovable</w:t>
      </w:r>
      <w:r w:rsidRPr="00F3280E">
        <w:rPr>
          <w:rFonts w:cstheme="minorHAnsi"/>
        </w:rPr>
        <w:t xml:space="preserve">:  es todo producto cuyos constituyentes en su totalidad tienen su origen en fuentes de materias primas renovables tanto su composición y sus empaques primario y secundario. </w:t>
      </w:r>
    </w:p>
    <w:p w14:paraId="08D62612" w14:textId="77777777" w:rsidR="00FC2391" w:rsidRDefault="00F3280E" w:rsidP="00FC2391">
      <w:pPr>
        <w:pStyle w:val="Prrafodelista"/>
        <w:numPr>
          <w:ilvl w:val="0"/>
          <w:numId w:val="17"/>
        </w:numPr>
        <w:jc w:val="both"/>
        <w:rPr>
          <w:rFonts w:cstheme="minorHAnsi"/>
        </w:rPr>
      </w:pPr>
      <w:r w:rsidRPr="00FC2391">
        <w:rPr>
          <w:rFonts w:cstheme="minorHAnsi"/>
        </w:rPr>
        <w:t xml:space="preserve"> </w:t>
      </w:r>
      <w:r w:rsidRPr="00745217">
        <w:rPr>
          <w:rFonts w:cstheme="minorHAnsi"/>
          <w:b/>
        </w:rPr>
        <w:t>Producto no renovable</w:t>
      </w:r>
      <w:r w:rsidRPr="00FC2391">
        <w:rPr>
          <w:rFonts w:cstheme="minorHAnsi"/>
        </w:rPr>
        <w:t xml:space="preserve">:   todo producto cuyos constituyentes parcial o totalmente tienen su origen en fuentes fósiles. En el caso de mezclas físicas o combinación química de materiales renovables con no renovables en cualquier proporción, así como el ensamblaje y /o unión mecánica de materiales renovables con materiales no renovables en cualquier proporción, para los efectos de este Reglamento se define como producto no renovable.  De la misma forma, para cualquier combinación del producto con sus empaques primario y </w:t>
      </w:r>
      <w:r w:rsidRPr="00FC2391">
        <w:rPr>
          <w:rFonts w:cstheme="minorHAnsi"/>
        </w:rPr>
        <w:lastRenderedPageBreak/>
        <w:t>secundario, cuando al menos uno de estos no sea de origen renovable, se define como producto no renovable.</w:t>
      </w:r>
      <w:r w:rsidR="00FC2391" w:rsidRPr="00FC2391">
        <w:rPr>
          <w:rFonts w:cstheme="minorHAnsi"/>
        </w:rPr>
        <w:t xml:space="preserve"> </w:t>
      </w:r>
    </w:p>
    <w:p w14:paraId="66B18C58" w14:textId="1D8DABE5" w:rsidR="000D5717" w:rsidRPr="00FC2391" w:rsidRDefault="00F3280E" w:rsidP="00FC3F3B">
      <w:pPr>
        <w:pStyle w:val="Prrafodelista"/>
        <w:numPr>
          <w:ilvl w:val="0"/>
          <w:numId w:val="17"/>
        </w:numPr>
        <w:jc w:val="both"/>
        <w:rPr>
          <w:rFonts w:cstheme="minorHAnsi"/>
        </w:rPr>
      </w:pPr>
      <w:r w:rsidRPr="00745217">
        <w:rPr>
          <w:rFonts w:cstheme="minorHAnsi"/>
          <w:b/>
          <w:color w:val="000000"/>
        </w:rPr>
        <w:t>Publicidad</w:t>
      </w:r>
      <w:r w:rsidRPr="00FC2391">
        <w:rPr>
          <w:rFonts w:cstheme="minorHAnsi"/>
          <w:b/>
          <w:bCs/>
          <w:color w:val="000000"/>
        </w:rPr>
        <w:t>:</w:t>
      </w:r>
      <w:r w:rsidRPr="00FC2391">
        <w:rPr>
          <w:rFonts w:cstheme="minorHAnsi"/>
          <w:color w:val="000000"/>
        </w:rPr>
        <w:t> Cualquier forma de mensaje que sea difundido, de cualquier modo, en el ejercicio de una actividad comercial, industrial, artesanal o profesional con el objeto de promover la venta de productos plásticos o bien la prestación de servicios relacionados a la comercialización, entrega, distribución o uso de productos plásticos.</w:t>
      </w:r>
      <w:r w:rsidRPr="00F113F2">
        <w:t xml:space="preserve"> </w:t>
      </w:r>
      <w:r w:rsidRPr="00FC2391">
        <w:rPr>
          <w:rFonts w:cstheme="minorHAnsi"/>
          <w:color w:val="000000"/>
        </w:rPr>
        <w:t>Artículo 2 Reglamento Ley Consumidor No. 37899.</w:t>
      </w:r>
      <w:r w:rsidRPr="00FC2391">
        <w:rPr>
          <w:rFonts w:cstheme="minorHAnsi"/>
        </w:rPr>
        <w:t xml:space="preserve"> Producto de un solo uso:  todo aquel producto diseñado y fabricado con el propósito de ser utilizado por una única vez, y ser desechado. Su vida útil termina con su primer y único uso, independientemente de las prácticas y costumbres de los consumidores para reutilizarlos.</w:t>
      </w:r>
    </w:p>
    <w:p w14:paraId="2B43063F" w14:textId="2DF60192" w:rsidR="003F3F94" w:rsidRPr="00FC2391" w:rsidRDefault="003610AF" w:rsidP="00FC3F3B">
      <w:pPr>
        <w:pStyle w:val="Prrafodelista"/>
        <w:numPr>
          <w:ilvl w:val="0"/>
          <w:numId w:val="17"/>
        </w:numPr>
        <w:jc w:val="both"/>
        <w:rPr>
          <w:rFonts w:cstheme="minorHAnsi"/>
        </w:rPr>
      </w:pPr>
      <w:r w:rsidRPr="00745217">
        <w:rPr>
          <w:rFonts w:cstheme="minorHAnsi"/>
          <w:b/>
          <w:color w:val="000000"/>
        </w:rPr>
        <w:t>Publicidad engañosa</w:t>
      </w:r>
      <w:r w:rsidRPr="00FC2391">
        <w:rPr>
          <w:rFonts w:cstheme="minorHAnsi"/>
          <w:color w:val="000000"/>
        </w:rPr>
        <w:t>: Todo tipo de información o comunicación de carácter comercial en que se utilicen textos, diálogos, sonidos, imágenes o descripciones que directa o indirectamente, e incluso por omisión; puedan inducir a engaño, error o confusión al consumidor, especialmente sob</w:t>
      </w:r>
      <w:r w:rsidR="001F5BC3" w:rsidRPr="00FC2391">
        <w:rPr>
          <w:rFonts w:cstheme="minorHAnsi"/>
          <w:color w:val="000000"/>
        </w:rPr>
        <w:t>re las características básicas de</w:t>
      </w:r>
      <w:r w:rsidR="00DB1363" w:rsidRPr="00FC2391">
        <w:rPr>
          <w:rFonts w:cstheme="minorHAnsi"/>
          <w:color w:val="000000"/>
        </w:rPr>
        <w:t xml:space="preserve"> los productos plásticos, incluyendo </w:t>
      </w:r>
      <w:r w:rsidR="007A20CC" w:rsidRPr="00FC2391">
        <w:rPr>
          <w:rFonts w:cstheme="minorHAnsi"/>
          <w:color w:val="000000"/>
        </w:rPr>
        <w:t xml:space="preserve">su impacto en el medio ambiente, </w:t>
      </w:r>
      <w:r w:rsidR="004D6DB8" w:rsidRPr="00FC2391">
        <w:rPr>
          <w:rFonts w:cstheme="minorHAnsi"/>
          <w:color w:val="000000"/>
        </w:rPr>
        <w:t xml:space="preserve">la materia prima que los compone y sus condiciones de </w:t>
      </w:r>
      <w:r w:rsidR="001E108D" w:rsidRPr="00FC2391">
        <w:rPr>
          <w:rFonts w:cstheme="minorHAnsi"/>
          <w:color w:val="000000"/>
        </w:rPr>
        <w:t>biodegradabilidad</w:t>
      </w:r>
      <w:r w:rsidR="007A20CC" w:rsidRPr="00FC2391">
        <w:rPr>
          <w:rFonts w:cstheme="minorHAnsi"/>
          <w:color w:val="000000"/>
        </w:rPr>
        <w:t xml:space="preserve"> y compostabilidad según se define en el presente </w:t>
      </w:r>
      <w:r w:rsidR="001E108D" w:rsidRPr="00FC2391">
        <w:rPr>
          <w:rFonts w:cstheme="minorHAnsi"/>
          <w:color w:val="000000"/>
        </w:rPr>
        <w:t>R</w:t>
      </w:r>
      <w:r w:rsidR="007A20CC" w:rsidRPr="00FC2391">
        <w:rPr>
          <w:rFonts w:cstheme="minorHAnsi"/>
          <w:color w:val="000000"/>
        </w:rPr>
        <w:t xml:space="preserve">eglamento, </w:t>
      </w:r>
    </w:p>
    <w:p w14:paraId="1D492E48" w14:textId="77777777" w:rsidR="00921BFD" w:rsidRPr="00765044" w:rsidRDefault="00921BFD" w:rsidP="00921BFD">
      <w:pPr>
        <w:pStyle w:val="Prrafodelista"/>
        <w:rPr>
          <w:rFonts w:cstheme="minorHAnsi"/>
        </w:rPr>
      </w:pPr>
    </w:p>
    <w:p w14:paraId="1B814013" w14:textId="77777777" w:rsidR="00921BFD" w:rsidRPr="00765044" w:rsidRDefault="006856F9" w:rsidP="00921BFD">
      <w:pPr>
        <w:rPr>
          <w:rFonts w:cstheme="minorHAnsi"/>
        </w:rPr>
      </w:pPr>
      <w:r w:rsidRPr="00745217">
        <w:rPr>
          <w:rFonts w:cstheme="minorHAnsi"/>
          <w:b/>
        </w:rPr>
        <w:t xml:space="preserve">Artículo </w:t>
      </w:r>
      <w:r w:rsidR="002C6EDD" w:rsidRPr="00745217">
        <w:rPr>
          <w:rFonts w:cstheme="minorHAnsi"/>
          <w:b/>
        </w:rPr>
        <w:t>5</w:t>
      </w:r>
      <w:r w:rsidRPr="00745217">
        <w:rPr>
          <w:rFonts w:cstheme="minorHAnsi"/>
          <w:b/>
        </w:rPr>
        <w:t>°</w:t>
      </w:r>
      <w:r w:rsidR="00921BFD" w:rsidRPr="00745217">
        <w:rPr>
          <w:rFonts w:cstheme="minorHAnsi"/>
          <w:b/>
        </w:rPr>
        <w:t xml:space="preserve">. </w:t>
      </w:r>
      <w:r w:rsidR="00921BFD" w:rsidRPr="00745217">
        <w:rPr>
          <w:rFonts w:cstheme="minorHAnsi"/>
          <w:b/>
          <w:bCs/>
        </w:rPr>
        <w:t>S</w:t>
      </w:r>
      <w:r w:rsidRPr="00745217">
        <w:rPr>
          <w:rFonts w:cstheme="minorHAnsi"/>
          <w:b/>
          <w:bCs/>
        </w:rPr>
        <w:t>ímbolos</w:t>
      </w:r>
      <w:r w:rsidRPr="00810BA7">
        <w:rPr>
          <w:rFonts w:cstheme="minorHAnsi"/>
          <w:b/>
          <w:bCs/>
        </w:rPr>
        <w:t xml:space="preserve"> y abreviaturas</w:t>
      </w:r>
    </w:p>
    <w:p w14:paraId="4883CA0E" w14:textId="5002BC3E" w:rsidR="00921BFD" w:rsidRPr="00765044" w:rsidRDefault="00921BFD" w:rsidP="006856F9">
      <w:pPr>
        <w:pStyle w:val="Prrafodelista"/>
        <w:numPr>
          <w:ilvl w:val="0"/>
          <w:numId w:val="30"/>
        </w:numPr>
        <w:rPr>
          <w:rFonts w:cstheme="minorHAnsi"/>
        </w:rPr>
      </w:pPr>
      <w:r w:rsidRPr="00765044">
        <w:rPr>
          <w:rFonts w:cstheme="minorHAnsi"/>
        </w:rPr>
        <w:t xml:space="preserve">ECA: Ente Costarricense de Acreditación </w:t>
      </w:r>
    </w:p>
    <w:p w14:paraId="02EB5AEC" w14:textId="0FDB6A16" w:rsidR="00921BFD" w:rsidRPr="00765044" w:rsidRDefault="00921BFD" w:rsidP="006856F9">
      <w:pPr>
        <w:pStyle w:val="Prrafodelista"/>
        <w:numPr>
          <w:ilvl w:val="0"/>
          <w:numId w:val="30"/>
        </w:numPr>
        <w:rPr>
          <w:rFonts w:cstheme="minorHAnsi"/>
        </w:rPr>
      </w:pPr>
      <w:r w:rsidRPr="00765044">
        <w:rPr>
          <w:rFonts w:cstheme="minorHAnsi"/>
        </w:rPr>
        <w:t xml:space="preserve">ENN:  Ente </w:t>
      </w:r>
      <w:r w:rsidR="00FC2391">
        <w:rPr>
          <w:rFonts w:cstheme="minorHAnsi"/>
        </w:rPr>
        <w:t>N</w:t>
      </w:r>
      <w:r w:rsidRPr="00765044">
        <w:rPr>
          <w:rFonts w:cstheme="minorHAnsi"/>
        </w:rPr>
        <w:t xml:space="preserve">acional de </w:t>
      </w:r>
      <w:r w:rsidR="00FC2391">
        <w:rPr>
          <w:rFonts w:cstheme="minorHAnsi"/>
        </w:rPr>
        <w:t>N</w:t>
      </w:r>
      <w:r w:rsidRPr="00765044">
        <w:rPr>
          <w:rFonts w:cstheme="minorHAnsi"/>
        </w:rPr>
        <w:t>ormalización</w:t>
      </w:r>
    </w:p>
    <w:p w14:paraId="1A0BCF6D" w14:textId="4F1BA7E2" w:rsidR="00921BFD" w:rsidRPr="00765044" w:rsidRDefault="006856F9" w:rsidP="00921BFD">
      <w:pPr>
        <w:pStyle w:val="Prrafodelista"/>
        <w:numPr>
          <w:ilvl w:val="0"/>
          <w:numId w:val="30"/>
        </w:numPr>
        <w:rPr>
          <w:rFonts w:cstheme="minorHAnsi"/>
        </w:rPr>
      </w:pPr>
      <w:r w:rsidRPr="00765044">
        <w:rPr>
          <w:rFonts w:cstheme="minorHAnsi"/>
        </w:rPr>
        <w:t>I</w:t>
      </w:r>
      <w:r w:rsidR="00921BFD" w:rsidRPr="00765044">
        <w:rPr>
          <w:rFonts w:cstheme="minorHAnsi"/>
        </w:rPr>
        <w:t xml:space="preserve">NTECO: Instituto de Normas Técnicas de Costa Rica  </w:t>
      </w:r>
    </w:p>
    <w:p w14:paraId="52214B36" w14:textId="603AED9A" w:rsidR="00921BFD" w:rsidRPr="00765044" w:rsidRDefault="006856F9" w:rsidP="00921BFD">
      <w:pPr>
        <w:pStyle w:val="Prrafodelista"/>
        <w:numPr>
          <w:ilvl w:val="0"/>
          <w:numId w:val="30"/>
        </w:numPr>
        <w:rPr>
          <w:rFonts w:cstheme="minorHAnsi"/>
        </w:rPr>
      </w:pPr>
      <w:r w:rsidRPr="00765044">
        <w:rPr>
          <w:rFonts w:cstheme="minorHAnsi"/>
        </w:rPr>
        <w:t>RCM:</w:t>
      </w:r>
      <w:r w:rsidR="00921BFD" w:rsidRPr="00765044">
        <w:rPr>
          <w:rFonts w:cstheme="minorHAnsi"/>
        </w:rPr>
        <w:t xml:space="preserve">  Clasificación </w:t>
      </w:r>
      <w:r w:rsidR="00FC2391">
        <w:rPr>
          <w:rFonts w:cstheme="minorHAnsi"/>
        </w:rPr>
        <w:t>R</w:t>
      </w:r>
      <w:r w:rsidR="00921BFD" w:rsidRPr="00765044">
        <w:rPr>
          <w:rFonts w:cstheme="minorHAnsi"/>
        </w:rPr>
        <w:t xml:space="preserve">enovable, </w:t>
      </w:r>
      <w:r w:rsidR="00FC2391">
        <w:rPr>
          <w:rFonts w:cstheme="minorHAnsi"/>
        </w:rPr>
        <w:t>C</w:t>
      </w:r>
      <w:r w:rsidR="00463E9A">
        <w:rPr>
          <w:rFonts w:cstheme="minorHAnsi"/>
        </w:rPr>
        <w:t>o</w:t>
      </w:r>
      <w:r w:rsidR="00921BFD" w:rsidRPr="00765044">
        <w:rPr>
          <w:rFonts w:cstheme="minorHAnsi"/>
        </w:rPr>
        <w:t xml:space="preserve">mpostable y </w:t>
      </w:r>
      <w:r w:rsidR="00FC2391">
        <w:rPr>
          <w:rFonts w:cstheme="minorHAnsi"/>
        </w:rPr>
        <w:t>C</w:t>
      </w:r>
      <w:r w:rsidR="00921BFD" w:rsidRPr="00765044">
        <w:rPr>
          <w:rFonts w:cstheme="minorHAnsi"/>
        </w:rPr>
        <w:t xml:space="preserve">ompostable </w:t>
      </w:r>
      <w:r w:rsidR="00A65607" w:rsidRPr="00765044">
        <w:rPr>
          <w:rFonts w:cstheme="minorHAnsi"/>
        </w:rPr>
        <w:t xml:space="preserve">en ambiente </w:t>
      </w:r>
      <w:r w:rsidR="00FC2391">
        <w:rPr>
          <w:rFonts w:cstheme="minorHAnsi"/>
        </w:rPr>
        <w:t>M</w:t>
      </w:r>
      <w:r w:rsidR="00921BFD" w:rsidRPr="00765044">
        <w:rPr>
          <w:rFonts w:cstheme="minorHAnsi"/>
        </w:rPr>
        <w:t>arino para plásticos de un solo uso</w:t>
      </w:r>
    </w:p>
    <w:p w14:paraId="624F3374" w14:textId="77777777" w:rsidR="00D7705D" w:rsidRPr="00765044" w:rsidRDefault="00D7705D" w:rsidP="00921BFD">
      <w:pPr>
        <w:pStyle w:val="Prrafodelista"/>
        <w:numPr>
          <w:ilvl w:val="0"/>
          <w:numId w:val="30"/>
        </w:numPr>
        <w:rPr>
          <w:rFonts w:cstheme="minorHAnsi"/>
        </w:rPr>
      </w:pPr>
      <w:r w:rsidRPr="00765044">
        <w:rPr>
          <w:rFonts w:cstheme="minorHAnsi"/>
        </w:rPr>
        <w:t>RTC:  Reglamento Técnico de Costa Rica</w:t>
      </w:r>
    </w:p>
    <w:p w14:paraId="1375C501" w14:textId="77777777" w:rsidR="00D7705D" w:rsidRPr="00765044" w:rsidRDefault="00D7705D" w:rsidP="00921BFD">
      <w:pPr>
        <w:pStyle w:val="Prrafodelista"/>
        <w:numPr>
          <w:ilvl w:val="0"/>
          <w:numId w:val="30"/>
        </w:numPr>
        <w:rPr>
          <w:rFonts w:cstheme="minorHAnsi"/>
        </w:rPr>
      </w:pPr>
      <w:r w:rsidRPr="00765044">
        <w:rPr>
          <w:rFonts w:cstheme="minorHAnsi"/>
        </w:rPr>
        <w:t>MEIC:  Ministerio de Economía Industria y Comercio</w:t>
      </w:r>
    </w:p>
    <w:p w14:paraId="2813855E" w14:textId="77777777" w:rsidR="00BA4F3B" w:rsidRPr="00765044" w:rsidRDefault="00BA4F3B" w:rsidP="00865738">
      <w:pPr>
        <w:ind w:left="360"/>
        <w:jc w:val="both"/>
        <w:rPr>
          <w:rFonts w:cstheme="minorHAnsi"/>
        </w:rPr>
      </w:pPr>
    </w:p>
    <w:p w14:paraId="0FF01E00" w14:textId="1C245362" w:rsidR="008552AB" w:rsidRDefault="000F3F1B" w:rsidP="00865738">
      <w:pPr>
        <w:ind w:left="360"/>
        <w:jc w:val="both"/>
        <w:rPr>
          <w:rFonts w:cstheme="minorHAnsi"/>
          <w:b/>
        </w:rPr>
      </w:pPr>
      <w:r w:rsidRPr="00765044">
        <w:rPr>
          <w:rFonts w:cstheme="minorHAnsi"/>
          <w:b/>
        </w:rPr>
        <w:t xml:space="preserve">CAPITULO II:  </w:t>
      </w:r>
      <w:r w:rsidR="00632A91" w:rsidRPr="00765044">
        <w:rPr>
          <w:rFonts w:cstheme="minorHAnsi"/>
          <w:b/>
        </w:rPr>
        <w:t>De</w:t>
      </w:r>
      <w:r w:rsidR="008D2F67" w:rsidRPr="00765044">
        <w:rPr>
          <w:rFonts w:cstheme="minorHAnsi"/>
          <w:b/>
        </w:rPr>
        <w:t xml:space="preserve"> la c</w:t>
      </w:r>
      <w:r w:rsidR="005C18B7" w:rsidRPr="00765044">
        <w:rPr>
          <w:rFonts w:cstheme="minorHAnsi"/>
          <w:b/>
        </w:rPr>
        <w:t>ategoría</w:t>
      </w:r>
      <w:r w:rsidR="008D2F67" w:rsidRPr="00765044">
        <w:rPr>
          <w:rFonts w:cstheme="minorHAnsi"/>
          <w:b/>
        </w:rPr>
        <w:t xml:space="preserve"> </w:t>
      </w:r>
      <w:r w:rsidR="008552AB" w:rsidRPr="00765044">
        <w:rPr>
          <w:rFonts w:cstheme="minorHAnsi"/>
          <w:b/>
        </w:rPr>
        <w:t xml:space="preserve">RCM </w:t>
      </w:r>
    </w:p>
    <w:p w14:paraId="752130D5" w14:textId="77777777" w:rsidR="007512DF" w:rsidRPr="00765044" w:rsidRDefault="007512DF" w:rsidP="00865738">
      <w:pPr>
        <w:ind w:left="360"/>
        <w:jc w:val="both"/>
        <w:rPr>
          <w:rFonts w:cstheme="minorHAnsi"/>
          <w:b/>
        </w:rPr>
      </w:pPr>
    </w:p>
    <w:p w14:paraId="09BB97FB" w14:textId="5C9AA643" w:rsidR="008552AB" w:rsidRPr="00765044" w:rsidRDefault="008552AB" w:rsidP="00865738">
      <w:pPr>
        <w:ind w:left="360"/>
        <w:jc w:val="both"/>
        <w:rPr>
          <w:rFonts w:cstheme="minorHAnsi"/>
        </w:rPr>
      </w:pPr>
      <w:r w:rsidRPr="00765044">
        <w:rPr>
          <w:rFonts w:cstheme="minorHAnsi"/>
          <w:b/>
          <w:bCs/>
        </w:rPr>
        <w:t xml:space="preserve">Artículo </w:t>
      </w:r>
      <w:r w:rsidR="002C6EDD" w:rsidRPr="00765044">
        <w:rPr>
          <w:rFonts w:cstheme="minorHAnsi"/>
          <w:b/>
          <w:bCs/>
        </w:rPr>
        <w:t>6</w:t>
      </w:r>
      <w:r w:rsidRPr="00765044">
        <w:rPr>
          <w:rFonts w:cstheme="minorHAnsi"/>
          <w:b/>
          <w:bCs/>
        </w:rPr>
        <w:t>°</w:t>
      </w:r>
      <w:r w:rsidRPr="00765044">
        <w:rPr>
          <w:rFonts w:cstheme="minorHAnsi"/>
        </w:rPr>
        <w:t xml:space="preserve"> </w:t>
      </w:r>
      <w:r w:rsidR="007512DF">
        <w:rPr>
          <w:rFonts w:cstheme="minorHAnsi"/>
        </w:rPr>
        <w:t>La categoría RCM la exhibirán obligatoriamente los productos</w:t>
      </w:r>
      <w:r w:rsidR="00632A91" w:rsidRPr="00765044">
        <w:rPr>
          <w:rFonts w:cstheme="minorHAnsi"/>
        </w:rPr>
        <w:t xml:space="preserve"> </w:t>
      </w:r>
      <w:r w:rsidR="000023AA" w:rsidRPr="00765044">
        <w:rPr>
          <w:rFonts w:cstheme="minorHAnsi"/>
        </w:rPr>
        <w:t>incluido</w:t>
      </w:r>
      <w:r w:rsidR="007512DF">
        <w:rPr>
          <w:rFonts w:cstheme="minorHAnsi"/>
        </w:rPr>
        <w:t>s</w:t>
      </w:r>
      <w:r w:rsidR="000023AA" w:rsidRPr="00765044">
        <w:rPr>
          <w:rFonts w:cstheme="minorHAnsi"/>
        </w:rPr>
        <w:t xml:space="preserve"> en el artículo 2°</w:t>
      </w:r>
      <w:r w:rsidR="00632A91" w:rsidRPr="00765044">
        <w:rPr>
          <w:rFonts w:cstheme="minorHAnsi"/>
        </w:rPr>
        <w:t xml:space="preserve"> </w:t>
      </w:r>
      <w:r w:rsidR="00D76506" w:rsidRPr="00765044">
        <w:rPr>
          <w:rFonts w:cstheme="minorHAnsi"/>
        </w:rPr>
        <w:t>de</w:t>
      </w:r>
      <w:r w:rsidR="00632A91" w:rsidRPr="00765044">
        <w:rPr>
          <w:rFonts w:cstheme="minorHAnsi"/>
        </w:rPr>
        <w:t xml:space="preserve"> este reglamento</w:t>
      </w:r>
      <w:r w:rsidR="007512DF">
        <w:rPr>
          <w:rFonts w:cstheme="minorHAnsi"/>
        </w:rPr>
        <w:t xml:space="preserve">, </w:t>
      </w:r>
      <w:r w:rsidR="00632A91" w:rsidRPr="00765044">
        <w:rPr>
          <w:rFonts w:cstheme="minorHAnsi"/>
        </w:rPr>
        <w:t xml:space="preserve">deberá incluir en el etiquetado </w:t>
      </w:r>
      <w:r w:rsidR="00D50823" w:rsidRPr="00765044">
        <w:rPr>
          <w:rFonts w:cstheme="minorHAnsi"/>
        </w:rPr>
        <w:t xml:space="preserve">del mismo, </w:t>
      </w:r>
      <w:r w:rsidR="00632A91" w:rsidRPr="00765044">
        <w:rPr>
          <w:rFonts w:cstheme="minorHAnsi"/>
        </w:rPr>
        <w:t xml:space="preserve">la </w:t>
      </w:r>
      <w:r w:rsidR="00EE343B" w:rsidRPr="00765044">
        <w:rPr>
          <w:rFonts w:cstheme="minorHAnsi"/>
        </w:rPr>
        <w:t>leyenda con la</w:t>
      </w:r>
      <w:r w:rsidR="00D76506" w:rsidRPr="00765044">
        <w:rPr>
          <w:rFonts w:cstheme="minorHAnsi"/>
        </w:rPr>
        <w:t xml:space="preserve"> correspondiente</w:t>
      </w:r>
      <w:r w:rsidR="00EE343B" w:rsidRPr="00765044">
        <w:rPr>
          <w:rFonts w:cstheme="minorHAnsi"/>
        </w:rPr>
        <w:t xml:space="preserve"> </w:t>
      </w:r>
      <w:r w:rsidR="00632A91" w:rsidRPr="00765044">
        <w:rPr>
          <w:rFonts w:cstheme="minorHAnsi"/>
        </w:rPr>
        <w:t>c</w:t>
      </w:r>
      <w:r w:rsidR="005C18B7" w:rsidRPr="00765044">
        <w:rPr>
          <w:rFonts w:cstheme="minorHAnsi"/>
        </w:rPr>
        <w:t>ategoría</w:t>
      </w:r>
      <w:r w:rsidR="00632A91" w:rsidRPr="00765044">
        <w:rPr>
          <w:rFonts w:cstheme="minorHAnsi"/>
        </w:rPr>
        <w:t xml:space="preserve"> RCM</w:t>
      </w:r>
      <w:r w:rsidR="002535BE" w:rsidRPr="00765044">
        <w:rPr>
          <w:rFonts w:cstheme="minorHAnsi"/>
        </w:rPr>
        <w:t>, de acuerdo a los siguientes criterios:</w:t>
      </w:r>
    </w:p>
    <w:p w14:paraId="7CC23193" w14:textId="175505A9" w:rsidR="000C074D" w:rsidRPr="00765044" w:rsidRDefault="000D48C2" w:rsidP="000D48C2">
      <w:pPr>
        <w:pStyle w:val="Prrafodelista"/>
        <w:numPr>
          <w:ilvl w:val="0"/>
          <w:numId w:val="21"/>
        </w:numPr>
        <w:jc w:val="both"/>
        <w:rPr>
          <w:rFonts w:cstheme="minorHAnsi"/>
        </w:rPr>
      </w:pPr>
      <w:bookmarkStart w:id="5" w:name="_Hlk21285815"/>
      <w:r w:rsidRPr="00765044">
        <w:rPr>
          <w:rFonts w:cstheme="minorHAnsi"/>
        </w:rPr>
        <w:t>Corresponde la c</w:t>
      </w:r>
      <w:r w:rsidR="005C18B7" w:rsidRPr="00765044">
        <w:rPr>
          <w:rFonts w:cstheme="minorHAnsi"/>
        </w:rPr>
        <w:t>ategoría</w:t>
      </w:r>
      <w:r w:rsidRPr="00765044">
        <w:rPr>
          <w:rFonts w:cstheme="minorHAnsi"/>
        </w:rPr>
        <w:t xml:space="preserve"> </w:t>
      </w:r>
      <w:r w:rsidR="001835D9" w:rsidRPr="00765044">
        <w:rPr>
          <w:rFonts w:cstheme="minorHAnsi"/>
        </w:rPr>
        <w:t>RCM 000</w:t>
      </w:r>
      <w:r w:rsidRPr="00765044">
        <w:rPr>
          <w:rFonts w:cstheme="minorHAnsi"/>
        </w:rPr>
        <w:t>, a</w:t>
      </w:r>
      <w:r w:rsidR="001835D9" w:rsidRPr="00765044">
        <w:rPr>
          <w:rFonts w:cstheme="minorHAnsi"/>
        </w:rPr>
        <w:t xml:space="preserve"> </w:t>
      </w:r>
      <w:r w:rsidRPr="00765044">
        <w:rPr>
          <w:rFonts w:cstheme="minorHAnsi"/>
        </w:rPr>
        <w:t xml:space="preserve">todos los </w:t>
      </w:r>
      <w:r w:rsidR="001835D9" w:rsidRPr="00765044">
        <w:rPr>
          <w:rFonts w:cstheme="minorHAnsi"/>
        </w:rPr>
        <w:t xml:space="preserve">productos </w:t>
      </w:r>
      <w:r w:rsidRPr="00765044">
        <w:rPr>
          <w:rFonts w:cstheme="minorHAnsi"/>
        </w:rPr>
        <w:t>plásticos de un solo uso</w:t>
      </w:r>
      <w:r w:rsidR="00344F5F" w:rsidRPr="00765044">
        <w:rPr>
          <w:rFonts w:cstheme="minorHAnsi"/>
        </w:rPr>
        <w:t xml:space="preserve"> en cuya composición, al menos un componente </w:t>
      </w:r>
      <w:r w:rsidR="001835D9" w:rsidRPr="00765044">
        <w:rPr>
          <w:rFonts w:cstheme="minorHAnsi"/>
        </w:rPr>
        <w:t>tenga origen en una fuente no renovabl</w:t>
      </w:r>
      <w:r w:rsidR="00344F5F" w:rsidRPr="00765044">
        <w:rPr>
          <w:rFonts w:cstheme="minorHAnsi"/>
        </w:rPr>
        <w:t>e</w:t>
      </w:r>
      <w:r w:rsidR="00AF5459" w:rsidRPr="00765044">
        <w:rPr>
          <w:rFonts w:cstheme="minorHAnsi"/>
        </w:rPr>
        <w:t xml:space="preserve"> no importa su proporción</w:t>
      </w:r>
      <w:r w:rsidR="00344F5F" w:rsidRPr="00765044">
        <w:rPr>
          <w:rFonts w:cstheme="minorHAnsi"/>
        </w:rPr>
        <w:t>,</w:t>
      </w:r>
      <w:r w:rsidR="00AF5459" w:rsidRPr="00765044">
        <w:rPr>
          <w:rFonts w:cstheme="minorHAnsi"/>
        </w:rPr>
        <w:t xml:space="preserve"> el</w:t>
      </w:r>
      <w:r w:rsidR="001835D9" w:rsidRPr="00765044">
        <w:rPr>
          <w:rFonts w:cstheme="minorHAnsi"/>
        </w:rPr>
        <w:t xml:space="preserve"> producto no es </w:t>
      </w:r>
      <w:proofErr w:type="spellStart"/>
      <w:r w:rsidR="001835D9" w:rsidRPr="00765044">
        <w:rPr>
          <w:rFonts w:cstheme="minorHAnsi"/>
        </w:rPr>
        <w:t>compostable</w:t>
      </w:r>
      <w:proofErr w:type="spellEnd"/>
      <w:r w:rsidR="001835D9" w:rsidRPr="00765044">
        <w:rPr>
          <w:rFonts w:cstheme="minorHAnsi"/>
        </w:rPr>
        <w:t xml:space="preserve"> </w:t>
      </w:r>
      <w:r w:rsidR="00D50823" w:rsidRPr="00765044">
        <w:rPr>
          <w:rFonts w:cstheme="minorHAnsi"/>
        </w:rPr>
        <w:t>y no</w:t>
      </w:r>
      <w:r w:rsidR="001835D9" w:rsidRPr="00765044">
        <w:rPr>
          <w:rFonts w:cstheme="minorHAnsi"/>
        </w:rPr>
        <w:t xml:space="preserve"> es </w:t>
      </w:r>
      <w:proofErr w:type="spellStart"/>
      <w:r w:rsidR="001835D9" w:rsidRPr="00765044">
        <w:rPr>
          <w:rFonts w:cstheme="minorHAnsi"/>
        </w:rPr>
        <w:t>compostable</w:t>
      </w:r>
      <w:proofErr w:type="spellEnd"/>
      <w:r w:rsidR="00385651" w:rsidRPr="00765044">
        <w:rPr>
          <w:rFonts w:cstheme="minorHAnsi"/>
        </w:rPr>
        <w:t xml:space="preserve"> en ambiente</w:t>
      </w:r>
      <w:r w:rsidR="001835D9" w:rsidRPr="00765044">
        <w:rPr>
          <w:rFonts w:cstheme="minorHAnsi"/>
        </w:rPr>
        <w:t xml:space="preserve"> marino.  </w:t>
      </w:r>
    </w:p>
    <w:p w14:paraId="40F4D9DA" w14:textId="77777777" w:rsidR="00D50823" w:rsidRPr="00765044" w:rsidRDefault="00D50823" w:rsidP="00D50823">
      <w:pPr>
        <w:pStyle w:val="Prrafodelista"/>
        <w:jc w:val="both"/>
        <w:rPr>
          <w:rFonts w:cstheme="minorHAnsi"/>
        </w:rPr>
      </w:pPr>
    </w:p>
    <w:p w14:paraId="0C564702" w14:textId="4705C5F5" w:rsidR="00D50823" w:rsidRPr="00765044" w:rsidRDefault="00D50823" w:rsidP="00865738">
      <w:pPr>
        <w:pStyle w:val="Prrafodelista"/>
        <w:numPr>
          <w:ilvl w:val="0"/>
          <w:numId w:val="21"/>
        </w:numPr>
        <w:jc w:val="both"/>
        <w:rPr>
          <w:rFonts w:cstheme="minorHAnsi"/>
        </w:rPr>
      </w:pPr>
      <w:r w:rsidRPr="00765044">
        <w:rPr>
          <w:rFonts w:cstheme="minorHAnsi"/>
        </w:rPr>
        <w:t>Corresponde la c</w:t>
      </w:r>
      <w:r w:rsidR="005C18B7" w:rsidRPr="00765044">
        <w:rPr>
          <w:rFonts w:cstheme="minorHAnsi"/>
        </w:rPr>
        <w:t xml:space="preserve">ategoría </w:t>
      </w:r>
      <w:r w:rsidRPr="00765044">
        <w:rPr>
          <w:rFonts w:cstheme="minorHAnsi"/>
        </w:rPr>
        <w:t xml:space="preserve">RCM 010, a todos los productos </w:t>
      </w:r>
      <w:r w:rsidR="00C231F7" w:rsidRPr="00765044">
        <w:rPr>
          <w:rFonts w:cstheme="minorHAnsi"/>
        </w:rPr>
        <w:t xml:space="preserve">plásticos </w:t>
      </w:r>
      <w:r w:rsidR="00344F5F" w:rsidRPr="00765044">
        <w:rPr>
          <w:rFonts w:cstheme="minorHAnsi"/>
        </w:rPr>
        <w:t>de un solo uso en cuya composición, al menos un componente tenga origen en una fuente no renovable</w:t>
      </w:r>
      <w:r w:rsidR="00AF5459" w:rsidRPr="00765044">
        <w:rPr>
          <w:rFonts w:cstheme="minorHAnsi"/>
        </w:rPr>
        <w:t xml:space="preserve"> no importa su proporción</w:t>
      </w:r>
      <w:r w:rsidR="00344F5F" w:rsidRPr="00765044">
        <w:rPr>
          <w:rFonts w:cstheme="minorHAnsi"/>
        </w:rPr>
        <w:t xml:space="preserve">, </w:t>
      </w:r>
      <w:r w:rsidR="00AF5459" w:rsidRPr="00765044">
        <w:rPr>
          <w:rFonts w:cstheme="minorHAnsi"/>
        </w:rPr>
        <w:t>el producto</w:t>
      </w:r>
      <w:r w:rsidRPr="00765044">
        <w:rPr>
          <w:rFonts w:cstheme="minorHAnsi"/>
        </w:rPr>
        <w:t xml:space="preserve"> es </w:t>
      </w:r>
      <w:proofErr w:type="spellStart"/>
      <w:r w:rsidRPr="00765044">
        <w:rPr>
          <w:rFonts w:cstheme="minorHAnsi"/>
        </w:rPr>
        <w:t>compostable</w:t>
      </w:r>
      <w:proofErr w:type="spellEnd"/>
      <w:r w:rsidRPr="00765044">
        <w:rPr>
          <w:rFonts w:cstheme="minorHAnsi"/>
        </w:rPr>
        <w:t xml:space="preserve"> </w:t>
      </w:r>
      <w:r w:rsidR="00463E9A">
        <w:rPr>
          <w:rFonts w:cstheme="minorHAnsi"/>
        </w:rPr>
        <w:t xml:space="preserve">industrialmente </w:t>
      </w:r>
      <w:r w:rsidRPr="00765044">
        <w:rPr>
          <w:rFonts w:cstheme="minorHAnsi"/>
        </w:rPr>
        <w:t xml:space="preserve">y no es </w:t>
      </w:r>
      <w:proofErr w:type="spellStart"/>
      <w:r w:rsidRPr="00765044">
        <w:rPr>
          <w:rFonts w:cstheme="minorHAnsi"/>
        </w:rPr>
        <w:t>compostable</w:t>
      </w:r>
      <w:proofErr w:type="spellEnd"/>
      <w:r w:rsidRPr="00765044">
        <w:rPr>
          <w:rFonts w:cstheme="minorHAnsi"/>
        </w:rPr>
        <w:t xml:space="preserve"> </w:t>
      </w:r>
      <w:r w:rsidR="00385651" w:rsidRPr="00765044">
        <w:rPr>
          <w:rFonts w:cstheme="minorHAnsi"/>
        </w:rPr>
        <w:t xml:space="preserve">en ambiente </w:t>
      </w:r>
      <w:r w:rsidRPr="00765044">
        <w:rPr>
          <w:rFonts w:cstheme="minorHAnsi"/>
        </w:rPr>
        <w:t>marino.</w:t>
      </w:r>
    </w:p>
    <w:p w14:paraId="64EEBDCA" w14:textId="77777777" w:rsidR="00D50823" w:rsidRPr="00765044" w:rsidRDefault="00D50823" w:rsidP="00D50823">
      <w:pPr>
        <w:pStyle w:val="Prrafodelista"/>
        <w:rPr>
          <w:rFonts w:cstheme="minorHAnsi"/>
        </w:rPr>
      </w:pPr>
    </w:p>
    <w:p w14:paraId="35F3D2B6" w14:textId="5C9644D4" w:rsidR="00D50823" w:rsidRPr="00765044" w:rsidRDefault="00D50823" w:rsidP="00865738">
      <w:pPr>
        <w:pStyle w:val="Prrafodelista"/>
        <w:numPr>
          <w:ilvl w:val="0"/>
          <w:numId w:val="21"/>
        </w:numPr>
        <w:jc w:val="both"/>
        <w:rPr>
          <w:rFonts w:cstheme="minorHAnsi"/>
        </w:rPr>
      </w:pPr>
      <w:r w:rsidRPr="00765044">
        <w:rPr>
          <w:rFonts w:cstheme="minorHAnsi"/>
        </w:rPr>
        <w:t>Corresponde la c</w:t>
      </w:r>
      <w:r w:rsidR="005C18B7" w:rsidRPr="00765044">
        <w:rPr>
          <w:rFonts w:cstheme="minorHAnsi"/>
        </w:rPr>
        <w:t>ategoría</w:t>
      </w:r>
      <w:r w:rsidRPr="00765044">
        <w:rPr>
          <w:rFonts w:cstheme="minorHAnsi"/>
        </w:rPr>
        <w:t xml:space="preserve"> RCM 011, a todos los productos </w:t>
      </w:r>
      <w:r w:rsidR="00D11CE9" w:rsidRPr="00765044">
        <w:rPr>
          <w:rFonts w:cstheme="minorHAnsi"/>
        </w:rPr>
        <w:t xml:space="preserve">de plástico </w:t>
      </w:r>
      <w:r w:rsidR="00AF5459" w:rsidRPr="00765044">
        <w:rPr>
          <w:rFonts w:cstheme="minorHAnsi"/>
        </w:rPr>
        <w:t>de un solo uso en cuya composición, al menos un componente tenga origen</w:t>
      </w:r>
      <w:r w:rsidRPr="00765044">
        <w:rPr>
          <w:rFonts w:cstheme="minorHAnsi"/>
        </w:rPr>
        <w:t xml:space="preserve"> en una fuente no renovable</w:t>
      </w:r>
      <w:r w:rsidR="00AF5459" w:rsidRPr="00765044">
        <w:rPr>
          <w:rFonts w:cstheme="minorHAnsi"/>
        </w:rPr>
        <w:t xml:space="preserve"> no importa su proporción</w:t>
      </w:r>
      <w:r w:rsidRPr="00765044">
        <w:rPr>
          <w:rFonts w:cstheme="minorHAnsi"/>
        </w:rPr>
        <w:t xml:space="preserve">, </w:t>
      </w:r>
      <w:r w:rsidR="00AF5459" w:rsidRPr="00765044">
        <w:rPr>
          <w:rFonts w:cstheme="minorHAnsi"/>
        </w:rPr>
        <w:t xml:space="preserve">el producto </w:t>
      </w:r>
      <w:r w:rsidRPr="00765044">
        <w:rPr>
          <w:rFonts w:cstheme="minorHAnsi"/>
        </w:rPr>
        <w:t xml:space="preserve">es </w:t>
      </w:r>
      <w:proofErr w:type="spellStart"/>
      <w:r w:rsidRPr="00765044">
        <w:rPr>
          <w:rFonts w:cstheme="minorHAnsi"/>
        </w:rPr>
        <w:t>compostable</w:t>
      </w:r>
      <w:proofErr w:type="spellEnd"/>
      <w:r w:rsidRPr="00765044">
        <w:rPr>
          <w:rFonts w:cstheme="minorHAnsi"/>
        </w:rPr>
        <w:t xml:space="preserve"> </w:t>
      </w:r>
      <w:r w:rsidR="00463E9A">
        <w:rPr>
          <w:rFonts w:cstheme="minorHAnsi"/>
        </w:rPr>
        <w:t xml:space="preserve">industrialmente </w:t>
      </w:r>
      <w:r w:rsidRPr="00765044">
        <w:rPr>
          <w:rFonts w:cstheme="minorHAnsi"/>
        </w:rPr>
        <w:t xml:space="preserve">y es </w:t>
      </w:r>
      <w:proofErr w:type="spellStart"/>
      <w:r w:rsidRPr="00765044">
        <w:rPr>
          <w:rFonts w:cstheme="minorHAnsi"/>
        </w:rPr>
        <w:t>compostable</w:t>
      </w:r>
      <w:proofErr w:type="spellEnd"/>
      <w:r w:rsidRPr="00765044">
        <w:rPr>
          <w:rFonts w:cstheme="minorHAnsi"/>
        </w:rPr>
        <w:t xml:space="preserve"> </w:t>
      </w:r>
      <w:r w:rsidR="00385651" w:rsidRPr="00765044">
        <w:rPr>
          <w:rFonts w:cstheme="minorHAnsi"/>
        </w:rPr>
        <w:t xml:space="preserve">en ambiente </w:t>
      </w:r>
      <w:r w:rsidRPr="00765044">
        <w:rPr>
          <w:rFonts w:cstheme="minorHAnsi"/>
        </w:rPr>
        <w:t>marino.</w:t>
      </w:r>
    </w:p>
    <w:p w14:paraId="65E77245" w14:textId="77777777" w:rsidR="00D50823" w:rsidRPr="00765044" w:rsidRDefault="00D50823" w:rsidP="00D50823">
      <w:pPr>
        <w:pStyle w:val="Prrafodelista"/>
        <w:rPr>
          <w:rFonts w:cstheme="minorHAnsi"/>
        </w:rPr>
      </w:pPr>
    </w:p>
    <w:p w14:paraId="7B17BF51" w14:textId="3EEE82D8" w:rsidR="001835D9" w:rsidRPr="00765044" w:rsidRDefault="000D48C2" w:rsidP="00865738">
      <w:pPr>
        <w:pStyle w:val="Prrafodelista"/>
        <w:numPr>
          <w:ilvl w:val="0"/>
          <w:numId w:val="21"/>
        </w:numPr>
        <w:jc w:val="both"/>
        <w:rPr>
          <w:rFonts w:cstheme="minorHAnsi"/>
        </w:rPr>
      </w:pPr>
      <w:r w:rsidRPr="00765044">
        <w:rPr>
          <w:rFonts w:cstheme="minorHAnsi"/>
        </w:rPr>
        <w:t>Corresponde la c</w:t>
      </w:r>
      <w:r w:rsidR="005C18B7" w:rsidRPr="00765044">
        <w:rPr>
          <w:rFonts w:cstheme="minorHAnsi"/>
        </w:rPr>
        <w:t>ategoría</w:t>
      </w:r>
      <w:r w:rsidR="001835D9" w:rsidRPr="00765044">
        <w:rPr>
          <w:rFonts w:cstheme="minorHAnsi"/>
        </w:rPr>
        <w:t xml:space="preserve"> RCM  100</w:t>
      </w:r>
      <w:r w:rsidRPr="00765044">
        <w:rPr>
          <w:rFonts w:cstheme="minorHAnsi"/>
        </w:rPr>
        <w:t>, a</w:t>
      </w:r>
      <w:r w:rsidR="001835D9" w:rsidRPr="00765044">
        <w:rPr>
          <w:rFonts w:cstheme="minorHAnsi"/>
        </w:rPr>
        <w:t xml:space="preserve"> </w:t>
      </w:r>
      <w:r w:rsidRPr="00765044">
        <w:rPr>
          <w:rFonts w:cstheme="minorHAnsi"/>
        </w:rPr>
        <w:t>todos los productos plásticos de un solo uso</w:t>
      </w:r>
      <w:r w:rsidR="00AF5459" w:rsidRPr="00765044">
        <w:rPr>
          <w:rFonts w:cstheme="minorHAnsi"/>
        </w:rPr>
        <w:t xml:space="preserve"> en cuya composición, todos sus componentes en un cien por ciento (100%) tengan </w:t>
      </w:r>
      <w:r w:rsidR="001835D9" w:rsidRPr="00765044">
        <w:rPr>
          <w:rFonts w:cstheme="minorHAnsi"/>
        </w:rPr>
        <w:t>origen en una fuente renovable,</w:t>
      </w:r>
      <w:r w:rsidRPr="00765044">
        <w:rPr>
          <w:rFonts w:cstheme="minorHAnsi"/>
        </w:rPr>
        <w:t xml:space="preserve"> el producto </w:t>
      </w:r>
      <w:r w:rsidR="001835D9" w:rsidRPr="00765044">
        <w:rPr>
          <w:rFonts w:cstheme="minorHAnsi"/>
        </w:rPr>
        <w:t xml:space="preserve">no es </w:t>
      </w:r>
      <w:proofErr w:type="spellStart"/>
      <w:r w:rsidR="001835D9" w:rsidRPr="00765044">
        <w:rPr>
          <w:rFonts w:cstheme="minorHAnsi"/>
        </w:rPr>
        <w:t>compostable</w:t>
      </w:r>
      <w:proofErr w:type="spellEnd"/>
      <w:r w:rsidR="0064734B">
        <w:rPr>
          <w:rFonts w:cstheme="minorHAnsi"/>
        </w:rPr>
        <w:t xml:space="preserve"> industrialmente</w:t>
      </w:r>
      <w:r w:rsidR="00D50823" w:rsidRPr="00765044">
        <w:rPr>
          <w:rFonts w:cstheme="minorHAnsi"/>
        </w:rPr>
        <w:t xml:space="preserve"> y no</w:t>
      </w:r>
      <w:r w:rsidR="001835D9" w:rsidRPr="00765044">
        <w:rPr>
          <w:rFonts w:cstheme="minorHAnsi"/>
        </w:rPr>
        <w:t xml:space="preserve"> es </w:t>
      </w:r>
      <w:proofErr w:type="spellStart"/>
      <w:r w:rsidR="001835D9" w:rsidRPr="00765044">
        <w:rPr>
          <w:rFonts w:cstheme="minorHAnsi"/>
        </w:rPr>
        <w:t>compostable</w:t>
      </w:r>
      <w:proofErr w:type="spellEnd"/>
      <w:r w:rsidR="001835D9" w:rsidRPr="00765044">
        <w:rPr>
          <w:rFonts w:cstheme="minorHAnsi"/>
        </w:rPr>
        <w:t xml:space="preserve"> </w:t>
      </w:r>
      <w:r w:rsidR="00385651" w:rsidRPr="00765044">
        <w:rPr>
          <w:rFonts w:cstheme="minorHAnsi"/>
        </w:rPr>
        <w:t xml:space="preserve">en ambiente </w:t>
      </w:r>
      <w:r w:rsidR="001835D9" w:rsidRPr="00765044">
        <w:rPr>
          <w:rFonts w:cstheme="minorHAnsi"/>
        </w:rPr>
        <w:t>marino.</w:t>
      </w:r>
    </w:p>
    <w:p w14:paraId="59138919" w14:textId="77777777" w:rsidR="00344B99" w:rsidRPr="00765044" w:rsidRDefault="00344B99" w:rsidP="00344B99">
      <w:pPr>
        <w:pStyle w:val="Prrafodelista"/>
        <w:rPr>
          <w:rFonts w:cstheme="minorHAnsi"/>
        </w:rPr>
      </w:pPr>
    </w:p>
    <w:p w14:paraId="5D7F7BE4" w14:textId="7AB84E30" w:rsidR="00344B99" w:rsidRPr="00765044" w:rsidRDefault="00344B99" w:rsidP="00865738">
      <w:pPr>
        <w:pStyle w:val="Prrafodelista"/>
        <w:numPr>
          <w:ilvl w:val="0"/>
          <w:numId w:val="21"/>
        </w:numPr>
        <w:jc w:val="both"/>
        <w:rPr>
          <w:rFonts w:cstheme="minorHAnsi"/>
        </w:rPr>
      </w:pPr>
      <w:bookmarkStart w:id="6" w:name="_Hlk21286064"/>
      <w:r w:rsidRPr="00765044">
        <w:rPr>
          <w:rFonts w:cstheme="minorHAnsi"/>
        </w:rPr>
        <w:t>Corresponde la categoría RCM 110, a todos los productos plásticos de un solo uso</w:t>
      </w:r>
      <w:r w:rsidR="00AF5459" w:rsidRPr="00765044">
        <w:rPr>
          <w:rFonts w:cstheme="minorHAnsi"/>
        </w:rPr>
        <w:t xml:space="preserve"> en</w:t>
      </w:r>
      <w:r w:rsidRPr="00765044">
        <w:rPr>
          <w:rFonts w:cstheme="minorHAnsi"/>
        </w:rPr>
        <w:t xml:space="preserve"> cuya </w:t>
      </w:r>
      <w:r w:rsidR="00AF5459" w:rsidRPr="00765044">
        <w:rPr>
          <w:rFonts w:cstheme="minorHAnsi"/>
        </w:rPr>
        <w:t>composición, todos sus componentes en un cien por ciento (100%) tengan origen en</w:t>
      </w:r>
      <w:r w:rsidRPr="00765044">
        <w:rPr>
          <w:rFonts w:cstheme="minorHAnsi"/>
        </w:rPr>
        <w:t xml:space="preserve"> una fuente renovable, el producto es </w:t>
      </w:r>
      <w:proofErr w:type="spellStart"/>
      <w:r w:rsidRPr="00765044">
        <w:rPr>
          <w:rFonts w:cstheme="minorHAnsi"/>
        </w:rPr>
        <w:t>compostable</w:t>
      </w:r>
      <w:proofErr w:type="spellEnd"/>
      <w:r w:rsidRPr="00765044">
        <w:rPr>
          <w:rFonts w:cstheme="minorHAnsi"/>
        </w:rPr>
        <w:t xml:space="preserve"> </w:t>
      </w:r>
      <w:r w:rsidR="00463E9A">
        <w:rPr>
          <w:rFonts w:cstheme="minorHAnsi"/>
        </w:rPr>
        <w:t xml:space="preserve">industrialmente </w:t>
      </w:r>
      <w:r w:rsidRPr="00765044">
        <w:rPr>
          <w:rFonts w:cstheme="minorHAnsi"/>
        </w:rPr>
        <w:t xml:space="preserve">y no es </w:t>
      </w:r>
      <w:proofErr w:type="spellStart"/>
      <w:r w:rsidRPr="00765044">
        <w:rPr>
          <w:rFonts w:cstheme="minorHAnsi"/>
        </w:rPr>
        <w:t>compostable</w:t>
      </w:r>
      <w:proofErr w:type="spellEnd"/>
      <w:r w:rsidRPr="00765044">
        <w:rPr>
          <w:rFonts w:cstheme="minorHAnsi"/>
        </w:rPr>
        <w:t xml:space="preserve"> en ambiente marino.</w:t>
      </w:r>
    </w:p>
    <w:p w14:paraId="7EC0C4AC" w14:textId="77777777" w:rsidR="00344B99" w:rsidRPr="00765044" w:rsidRDefault="00344B99" w:rsidP="00344B99">
      <w:pPr>
        <w:pStyle w:val="Prrafodelista"/>
        <w:rPr>
          <w:rFonts w:cstheme="minorHAnsi"/>
        </w:rPr>
      </w:pPr>
    </w:p>
    <w:p w14:paraId="4445FB70" w14:textId="223FA130" w:rsidR="00344B99" w:rsidRDefault="00344B99" w:rsidP="00865738">
      <w:pPr>
        <w:pStyle w:val="Prrafodelista"/>
        <w:numPr>
          <w:ilvl w:val="0"/>
          <w:numId w:val="21"/>
        </w:numPr>
        <w:jc w:val="both"/>
        <w:rPr>
          <w:rFonts w:cstheme="minorHAnsi"/>
        </w:rPr>
      </w:pPr>
      <w:r w:rsidRPr="00765044">
        <w:rPr>
          <w:rFonts w:cstheme="minorHAnsi"/>
        </w:rPr>
        <w:t xml:space="preserve">Corresponde la </w:t>
      </w:r>
      <w:r w:rsidRPr="0059336C">
        <w:rPr>
          <w:rFonts w:ascii="Arial" w:hAnsi="Arial" w:cs="Arial"/>
        </w:rPr>
        <w:t>categoría RCM 111</w:t>
      </w:r>
      <w:r w:rsidRPr="00765044">
        <w:rPr>
          <w:rFonts w:cstheme="minorHAnsi"/>
        </w:rPr>
        <w:t>, a todos los productos plásticos de un solo uso</w:t>
      </w:r>
      <w:r w:rsidR="00AF5459" w:rsidRPr="00765044">
        <w:rPr>
          <w:rFonts w:cstheme="minorHAnsi"/>
        </w:rPr>
        <w:t xml:space="preserve"> en </w:t>
      </w:r>
      <w:r w:rsidRPr="00765044">
        <w:rPr>
          <w:rFonts w:cstheme="minorHAnsi"/>
        </w:rPr>
        <w:t xml:space="preserve">cuya </w:t>
      </w:r>
      <w:r w:rsidR="00AF5459" w:rsidRPr="00765044">
        <w:rPr>
          <w:rFonts w:cstheme="minorHAnsi"/>
        </w:rPr>
        <w:t xml:space="preserve">composición, todos sus componentes en un cien por ciento (100%) tengan origen en una </w:t>
      </w:r>
      <w:r w:rsidRPr="00765044">
        <w:rPr>
          <w:rFonts w:cstheme="minorHAnsi"/>
        </w:rPr>
        <w:t xml:space="preserve">fuente renovable, el producto es </w:t>
      </w:r>
      <w:proofErr w:type="spellStart"/>
      <w:r w:rsidRPr="00765044">
        <w:rPr>
          <w:rFonts w:cstheme="minorHAnsi"/>
        </w:rPr>
        <w:t>compostable</w:t>
      </w:r>
      <w:proofErr w:type="spellEnd"/>
      <w:r w:rsidRPr="00765044">
        <w:rPr>
          <w:rFonts w:cstheme="minorHAnsi"/>
        </w:rPr>
        <w:t xml:space="preserve"> </w:t>
      </w:r>
      <w:r w:rsidR="00463E9A">
        <w:rPr>
          <w:rFonts w:cstheme="minorHAnsi"/>
        </w:rPr>
        <w:t>industrialmente</w:t>
      </w:r>
      <w:r w:rsidR="00463E9A" w:rsidRPr="00765044">
        <w:rPr>
          <w:rFonts w:cstheme="minorHAnsi"/>
        </w:rPr>
        <w:t xml:space="preserve"> </w:t>
      </w:r>
      <w:r w:rsidRPr="00765044">
        <w:rPr>
          <w:rFonts w:cstheme="minorHAnsi"/>
        </w:rPr>
        <w:t xml:space="preserve">y es </w:t>
      </w:r>
      <w:proofErr w:type="spellStart"/>
      <w:r w:rsidRPr="00765044">
        <w:rPr>
          <w:rFonts w:cstheme="minorHAnsi"/>
        </w:rPr>
        <w:t>compostable</w:t>
      </w:r>
      <w:proofErr w:type="spellEnd"/>
      <w:r w:rsidRPr="00765044">
        <w:rPr>
          <w:rFonts w:cstheme="minorHAnsi"/>
        </w:rPr>
        <w:t xml:space="preserve"> en ambiente marino</w:t>
      </w:r>
      <w:bookmarkEnd w:id="6"/>
      <w:r w:rsidRPr="00765044">
        <w:rPr>
          <w:rFonts w:cstheme="minorHAnsi"/>
        </w:rPr>
        <w:t>.</w:t>
      </w:r>
    </w:p>
    <w:p w14:paraId="59542624" w14:textId="77777777" w:rsidR="007512DF" w:rsidRPr="007512DF" w:rsidRDefault="007512DF" w:rsidP="007512DF">
      <w:pPr>
        <w:pStyle w:val="Prrafodelista"/>
        <w:rPr>
          <w:rFonts w:cstheme="minorHAnsi"/>
        </w:rPr>
      </w:pPr>
    </w:p>
    <w:p w14:paraId="62ED53D6" w14:textId="630EB756" w:rsidR="00D50823" w:rsidRDefault="007512DF" w:rsidP="00FC3F3B">
      <w:pPr>
        <w:pStyle w:val="Prrafodelista"/>
        <w:numPr>
          <w:ilvl w:val="0"/>
          <w:numId w:val="21"/>
        </w:numPr>
        <w:jc w:val="both"/>
        <w:rPr>
          <w:rFonts w:cstheme="minorHAnsi"/>
        </w:rPr>
      </w:pPr>
      <w:r w:rsidRPr="007512DF">
        <w:rPr>
          <w:rFonts w:cstheme="minorHAnsi"/>
        </w:rPr>
        <w:t>P</w:t>
      </w:r>
      <w:r w:rsidR="00D50823" w:rsidRPr="007512DF">
        <w:rPr>
          <w:rFonts w:cstheme="minorHAnsi"/>
        </w:rPr>
        <w:t xml:space="preserve">or definición, ningún producto puede ser compostable marino, si no cumple con ser compostable en tierra, por lo que </w:t>
      </w:r>
      <w:r w:rsidR="00D50823" w:rsidRPr="0064734B">
        <w:rPr>
          <w:rFonts w:cstheme="minorHAnsi"/>
          <w:b/>
          <w:bCs/>
          <w:i/>
          <w:iCs/>
        </w:rPr>
        <w:t>no existen las categorías RCM 001 y RCM101.</w:t>
      </w:r>
    </w:p>
    <w:p w14:paraId="7EB7D055" w14:textId="77777777" w:rsidR="007512DF" w:rsidRPr="007512DF" w:rsidRDefault="007512DF" w:rsidP="007512DF">
      <w:pPr>
        <w:pStyle w:val="Prrafodelista"/>
        <w:rPr>
          <w:rFonts w:cstheme="minorHAnsi"/>
        </w:rPr>
      </w:pPr>
    </w:p>
    <w:bookmarkEnd w:id="5"/>
    <w:p w14:paraId="45B62CF5" w14:textId="5402B737" w:rsidR="00CB5A1D" w:rsidRPr="00765044" w:rsidRDefault="00CB5A1D" w:rsidP="00CB5A1D">
      <w:pPr>
        <w:jc w:val="both"/>
        <w:rPr>
          <w:rFonts w:cstheme="minorHAnsi"/>
        </w:rPr>
      </w:pPr>
      <w:r w:rsidRPr="00765044">
        <w:rPr>
          <w:rFonts w:cstheme="minorHAnsi"/>
          <w:b/>
        </w:rPr>
        <w:t>Artículo 7° Especificaciones del etiquetado:</w:t>
      </w:r>
      <w:r w:rsidRPr="00765044">
        <w:rPr>
          <w:rFonts w:cstheme="minorHAnsi"/>
        </w:rPr>
        <w:t xml:space="preserve"> Todo producto de un solo uso, deberá incluir en la parte frontal del etiquetado, del empaque primario y del empaque secundario, una leyenda </w:t>
      </w:r>
      <w:r w:rsidR="00CD25CA">
        <w:rPr>
          <w:rFonts w:cstheme="minorHAnsi"/>
        </w:rPr>
        <w:t xml:space="preserve">en español </w:t>
      </w:r>
      <w:r w:rsidRPr="00765044">
        <w:rPr>
          <w:rFonts w:cstheme="minorHAnsi"/>
        </w:rPr>
        <w:t>con la categoría RCM que corresponde al producto de acuerdo al artículo 6° y en cumplimiento de las siguientes especificaciones:</w:t>
      </w:r>
    </w:p>
    <w:p w14:paraId="78E78246" w14:textId="4DEEFA74" w:rsidR="00CB5A1D" w:rsidRPr="00765044" w:rsidRDefault="00CB5A1D" w:rsidP="00CB5A1D">
      <w:pPr>
        <w:pStyle w:val="Prrafodelista"/>
        <w:numPr>
          <w:ilvl w:val="0"/>
          <w:numId w:val="22"/>
        </w:numPr>
        <w:jc w:val="both"/>
        <w:rPr>
          <w:rFonts w:cstheme="minorHAnsi"/>
        </w:rPr>
      </w:pPr>
      <w:r w:rsidRPr="009353DC">
        <w:rPr>
          <w:rFonts w:cstheme="minorHAnsi"/>
          <w:b/>
          <w:iCs/>
        </w:rPr>
        <w:t>Tipo de impresión</w:t>
      </w:r>
      <w:r w:rsidRPr="00765044">
        <w:rPr>
          <w:rFonts w:cstheme="minorHAnsi"/>
        </w:rPr>
        <w:t xml:space="preserve">: La leyenda con la categoría RCM podrá ser impresa por cualquier tecnología disponible.  La leyenda puede agregarse mediante una calcamonía o elemento adicional adhesivo a la etiqueta o al </w:t>
      </w:r>
      <w:r w:rsidR="00BF148A" w:rsidRPr="00765044">
        <w:rPr>
          <w:rFonts w:cstheme="minorHAnsi"/>
        </w:rPr>
        <w:t>empaque del</w:t>
      </w:r>
      <w:r w:rsidRPr="00765044">
        <w:rPr>
          <w:rFonts w:cstheme="minorHAnsi"/>
        </w:rPr>
        <w:t xml:space="preserve"> producto.</w:t>
      </w:r>
      <w:r w:rsidR="00463E9A">
        <w:rPr>
          <w:rFonts w:cstheme="minorHAnsi"/>
        </w:rPr>
        <w:t xml:space="preserve"> </w:t>
      </w:r>
      <w:r w:rsidRPr="00765044">
        <w:rPr>
          <w:rFonts w:cstheme="minorHAnsi"/>
        </w:rPr>
        <w:t>La misma no debe deteriorarse o borrarse por el paso del tiempo, por acción de temperatura, luz, humedad y manipulación.</w:t>
      </w:r>
    </w:p>
    <w:p w14:paraId="647DBE60" w14:textId="77777777" w:rsidR="00CB5A1D" w:rsidRPr="00765044" w:rsidRDefault="00CB5A1D" w:rsidP="00CB5A1D">
      <w:pPr>
        <w:pStyle w:val="Prrafodelista"/>
        <w:jc w:val="both"/>
        <w:rPr>
          <w:rFonts w:cstheme="minorHAnsi"/>
        </w:rPr>
      </w:pPr>
    </w:p>
    <w:p w14:paraId="46FD47F5" w14:textId="0C9C3FFA" w:rsidR="00CB5A1D" w:rsidRPr="00765044" w:rsidRDefault="00CB5A1D" w:rsidP="00CB5A1D">
      <w:pPr>
        <w:pStyle w:val="Prrafodelista"/>
        <w:numPr>
          <w:ilvl w:val="0"/>
          <w:numId w:val="22"/>
        </w:numPr>
        <w:jc w:val="both"/>
        <w:rPr>
          <w:rFonts w:cstheme="minorHAnsi"/>
        </w:rPr>
      </w:pPr>
      <w:r w:rsidRPr="009353DC">
        <w:rPr>
          <w:rFonts w:cstheme="minorHAnsi"/>
          <w:b/>
          <w:iCs/>
        </w:rPr>
        <w:t>Área de impresión</w:t>
      </w:r>
      <w:r w:rsidRPr="00765044">
        <w:rPr>
          <w:rFonts w:cstheme="minorHAnsi"/>
        </w:rPr>
        <w:t>:  La leyenda con la categoría RCM no debe ser menor al 5% del área total de la etiqueta o del empaque del producto cuando el mismo tenga la doble función de ser empaque y etiqueta.  En ningún caso puede ser menor a un tamaño de un centímetro (1 cm) de alto por dos centímetros (2 cm) de ancho.</w:t>
      </w:r>
    </w:p>
    <w:p w14:paraId="7DBE6F19" w14:textId="77777777" w:rsidR="00CB5A1D" w:rsidRPr="00765044" w:rsidRDefault="00CB5A1D" w:rsidP="00CB5A1D">
      <w:pPr>
        <w:pStyle w:val="Prrafodelista"/>
        <w:rPr>
          <w:rFonts w:cstheme="minorHAnsi"/>
        </w:rPr>
      </w:pPr>
    </w:p>
    <w:p w14:paraId="0DB8FDE8" w14:textId="5A6AEC68" w:rsidR="00CB5A1D" w:rsidRPr="00765044" w:rsidRDefault="00CB5A1D" w:rsidP="00745217">
      <w:pPr>
        <w:pStyle w:val="Prrafodelista"/>
        <w:jc w:val="both"/>
        <w:rPr>
          <w:rFonts w:cstheme="minorHAnsi"/>
        </w:rPr>
      </w:pPr>
      <w:r w:rsidRPr="00765044">
        <w:rPr>
          <w:rFonts w:cstheme="minorHAnsi"/>
        </w:rPr>
        <w:t xml:space="preserve">Cuando el área de impresión de la etiqueta o el empaque sea de un tamaño menor a diez centímetros (10 cm) de </w:t>
      </w:r>
      <w:r w:rsidR="00BF148A" w:rsidRPr="00765044">
        <w:rPr>
          <w:rFonts w:cstheme="minorHAnsi"/>
        </w:rPr>
        <w:t>ancho por</w:t>
      </w:r>
      <w:r w:rsidRPr="00765044">
        <w:rPr>
          <w:rFonts w:cstheme="minorHAnsi"/>
        </w:rPr>
        <w:t xml:space="preserve"> diez centímetros (10 cm) de largo, la leyenda con la categoría RCM</w:t>
      </w:r>
      <w:r w:rsidR="00824137">
        <w:rPr>
          <w:rFonts w:cstheme="minorHAnsi"/>
        </w:rPr>
        <w:t xml:space="preserve"> </w:t>
      </w:r>
      <w:r w:rsidRPr="00765044">
        <w:rPr>
          <w:rFonts w:cstheme="minorHAnsi"/>
        </w:rPr>
        <w:t>podrá colocarse en la parte posterior del empaque.</w:t>
      </w:r>
    </w:p>
    <w:p w14:paraId="0CF16F72" w14:textId="77777777" w:rsidR="00CB5A1D" w:rsidRPr="00765044" w:rsidRDefault="00CB5A1D" w:rsidP="00CB5A1D">
      <w:pPr>
        <w:pStyle w:val="Prrafodelista"/>
        <w:jc w:val="both"/>
        <w:rPr>
          <w:rFonts w:cstheme="minorHAnsi"/>
        </w:rPr>
      </w:pPr>
    </w:p>
    <w:p w14:paraId="254D2ACD" w14:textId="65CD212E" w:rsidR="00CB5A1D" w:rsidRPr="00765044" w:rsidRDefault="00CB5A1D" w:rsidP="00CB5A1D">
      <w:pPr>
        <w:pStyle w:val="Prrafodelista"/>
        <w:numPr>
          <w:ilvl w:val="0"/>
          <w:numId w:val="22"/>
        </w:numPr>
        <w:jc w:val="both"/>
        <w:rPr>
          <w:rFonts w:cstheme="minorHAnsi"/>
        </w:rPr>
      </w:pPr>
      <w:r w:rsidRPr="009353DC">
        <w:rPr>
          <w:rFonts w:cstheme="minorHAnsi"/>
          <w:b/>
          <w:iCs/>
        </w:rPr>
        <w:lastRenderedPageBreak/>
        <w:t>Tipogra</w:t>
      </w:r>
      <w:r w:rsidR="009353DC" w:rsidRPr="009353DC">
        <w:rPr>
          <w:rFonts w:cstheme="minorHAnsi"/>
          <w:b/>
          <w:iCs/>
        </w:rPr>
        <w:t>fía</w:t>
      </w:r>
      <w:r w:rsidRPr="009353DC">
        <w:rPr>
          <w:rFonts w:cstheme="minorHAnsi"/>
          <w:iCs/>
        </w:rPr>
        <w:t>:</w:t>
      </w:r>
      <w:r w:rsidR="00463E9A">
        <w:rPr>
          <w:rFonts w:cstheme="minorHAnsi"/>
        </w:rPr>
        <w:t xml:space="preserve"> </w:t>
      </w:r>
      <w:r w:rsidRPr="00765044">
        <w:rPr>
          <w:rFonts w:cstheme="minorHAnsi"/>
        </w:rPr>
        <w:t>La tipografía de la leyenda con la categoría RCM</w:t>
      </w:r>
      <w:r w:rsidR="00824137">
        <w:rPr>
          <w:rFonts w:cstheme="minorHAnsi"/>
        </w:rPr>
        <w:t xml:space="preserve"> </w:t>
      </w:r>
      <w:r w:rsidR="0059336C">
        <w:rPr>
          <w:rFonts w:cstheme="minorHAnsi"/>
        </w:rPr>
        <w:t xml:space="preserve">debe </w:t>
      </w:r>
      <w:r w:rsidRPr="00765044">
        <w:rPr>
          <w:rFonts w:cstheme="minorHAnsi"/>
        </w:rPr>
        <w:t xml:space="preserve">ser </w:t>
      </w:r>
      <w:r w:rsidR="0059336C">
        <w:rPr>
          <w:rFonts w:cstheme="minorHAnsi"/>
        </w:rPr>
        <w:t xml:space="preserve">en tipografía  Arial en </w:t>
      </w:r>
      <w:r w:rsidRPr="00765044">
        <w:rPr>
          <w:rFonts w:cstheme="minorHAnsi"/>
        </w:rPr>
        <w:t xml:space="preserve"> forma recta, no cursiva. La leyenda deberá ser con letra en negrita y en mayúsculas.</w:t>
      </w:r>
    </w:p>
    <w:p w14:paraId="1C6FD1C4" w14:textId="77777777" w:rsidR="00CB5A1D" w:rsidRPr="00765044" w:rsidRDefault="00CB5A1D" w:rsidP="00CB5A1D">
      <w:pPr>
        <w:pStyle w:val="Prrafodelista"/>
        <w:rPr>
          <w:rFonts w:cstheme="minorHAnsi"/>
        </w:rPr>
      </w:pPr>
    </w:p>
    <w:p w14:paraId="08CF1723" w14:textId="6C69BD55" w:rsidR="00CB5A1D" w:rsidRPr="00765044" w:rsidRDefault="00CB5A1D" w:rsidP="00CB5A1D">
      <w:pPr>
        <w:pStyle w:val="Prrafodelista"/>
        <w:numPr>
          <w:ilvl w:val="0"/>
          <w:numId w:val="22"/>
        </w:numPr>
        <w:jc w:val="both"/>
        <w:rPr>
          <w:rFonts w:cstheme="minorHAnsi"/>
        </w:rPr>
      </w:pPr>
      <w:r w:rsidRPr="009353DC">
        <w:rPr>
          <w:rFonts w:cstheme="minorHAnsi"/>
          <w:b/>
          <w:iCs/>
        </w:rPr>
        <w:t>Color y fondo</w:t>
      </w:r>
      <w:r w:rsidR="00745217" w:rsidRPr="00745217">
        <w:rPr>
          <w:rFonts w:cstheme="minorHAnsi"/>
          <w:b/>
          <w:i/>
        </w:rPr>
        <w:t>:</w:t>
      </w:r>
      <w:r w:rsidR="00745217" w:rsidRPr="00745217">
        <w:rPr>
          <w:rFonts w:cstheme="minorHAnsi"/>
        </w:rPr>
        <w:t xml:space="preserve"> </w:t>
      </w:r>
      <w:r w:rsidRPr="00745217">
        <w:rPr>
          <w:rFonts w:cstheme="minorHAnsi"/>
        </w:rPr>
        <w:t>La leyenda podrá tener cualquier color en letra y en fondo, siempre y</w:t>
      </w:r>
      <w:r w:rsidRPr="007512DF">
        <w:rPr>
          <w:rFonts w:ascii="Arial" w:hAnsi="Arial" w:cs="Arial"/>
        </w:rPr>
        <w:t xml:space="preserve"> cuando el contraste entre estos </w:t>
      </w:r>
      <w:r w:rsidR="00BF148A" w:rsidRPr="007512DF">
        <w:rPr>
          <w:rFonts w:ascii="Arial" w:hAnsi="Arial" w:cs="Arial"/>
        </w:rPr>
        <w:t>elementos</w:t>
      </w:r>
      <w:r w:rsidRPr="00765044">
        <w:rPr>
          <w:rFonts w:cstheme="minorHAnsi"/>
        </w:rPr>
        <w:t xml:space="preserve"> permita la fácil lectura de la misma.</w:t>
      </w:r>
    </w:p>
    <w:p w14:paraId="0BB73F68" w14:textId="77777777" w:rsidR="00CB5A1D" w:rsidRPr="00765044" w:rsidRDefault="00CB5A1D" w:rsidP="00CB5A1D">
      <w:pPr>
        <w:pStyle w:val="Prrafodelista"/>
        <w:rPr>
          <w:rFonts w:cstheme="minorHAnsi"/>
        </w:rPr>
      </w:pPr>
    </w:p>
    <w:p w14:paraId="10083A46" w14:textId="40D9E13B" w:rsidR="00CB5A1D" w:rsidRPr="00765044" w:rsidRDefault="00745217" w:rsidP="00CB5A1D">
      <w:pPr>
        <w:pStyle w:val="Prrafodelista"/>
        <w:numPr>
          <w:ilvl w:val="0"/>
          <w:numId w:val="22"/>
        </w:numPr>
        <w:jc w:val="both"/>
        <w:rPr>
          <w:rFonts w:cstheme="minorHAnsi"/>
        </w:rPr>
      </w:pPr>
      <w:r w:rsidRPr="009353DC">
        <w:rPr>
          <w:rFonts w:cstheme="minorHAnsi"/>
          <w:b/>
          <w:iCs/>
        </w:rPr>
        <w:t>Información sobre la certificación</w:t>
      </w:r>
      <w:r>
        <w:rPr>
          <w:rFonts w:cstheme="minorHAnsi"/>
        </w:rPr>
        <w:t xml:space="preserve">: </w:t>
      </w:r>
      <w:r w:rsidR="00CB5A1D" w:rsidRPr="00765044">
        <w:rPr>
          <w:rFonts w:cstheme="minorHAnsi"/>
        </w:rPr>
        <w:t>Deberá incluir inmediatamente debajo de la leyenda con la categoría RCM</w:t>
      </w:r>
      <w:r w:rsidR="0059336C">
        <w:rPr>
          <w:rFonts w:cstheme="minorHAnsi"/>
        </w:rPr>
        <w:t xml:space="preserve"> el número de certificado, el nombre del ente </w:t>
      </w:r>
      <w:r w:rsidR="00CB5A1D" w:rsidRPr="00765044">
        <w:rPr>
          <w:rFonts w:cstheme="minorHAnsi"/>
        </w:rPr>
        <w:t xml:space="preserve">certificador acreditado ante el ECA </w:t>
      </w:r>
      <w:r w:rsidR="0059336C">
        <w:rPr>
          <w:rFonts w:cstheme="minorHAnsi"/>
        </w:rPr>
        <w:t xml:space="preserve"> y referencia a la página electrónica de ECA para su consulta</w:t>
      </w:r>
      <w:r w:rsidR="00CB5A1D" w:rsidRPr="00765044">
        <w:rPr>
          <w:rFonts w:cstheme="minorHAnsi"/>
        </w:rPr>
        <w:t>, co</w:t>
      </w:r>
      <w:r w:rsidR="0059336C">
        <w:rPr>
          <w:rFonts w:cstheme="minorHAnsi"/>
        </w:rPr>
        <w:t>n la tipografía</w:t>
      </w:r>
      <w:r w:rsidR="00CB5A1D" w:rsidRPr="00765044">
        <w:rPr>
          <w:rFonts w:cstheme="minorHAnsi"/>
        </w:rPr>
        <w:t xml:space="preserve"> en tamaño no menor a un </w:t>
      </w:r>
      <w:r w:rsidR="008138C8" w:rsidRPr="00765044">
        <w:rPr>
          <w:rFonts w:cstheme="minorHAnsi"/>
        </w:rPr>
        <w:t>milímetro</w:t>
      </w:r>
      <w:r w:rsidR="00CB5A1D" w:rsidRPr="00765044">
        <w:rPr>
          <w:rFonts w:cstheme="minorHAnsi"/>
        </w:rPr>
        <w:t xml:space="preserve"> y medio (1,5 mm) desde la línea base hasta la línea superior de las letras mayúsculas y en combinación de color y fondo que permitan su fácil lectura.</w:t>
      </w:r>
    </w:p>
    <w:p w14:paraId="26B03977" w14:textId="77777777" w:rsidR="00CB5A1D" w:rsidRPr="00765044" w:rsidRDefault="00CB5A1D" w:rsidP="00CB5A1D">
      <w:pPr>
        <w:pStyle w:val="Prrafodelista"/>
        <w:rPr>
          <w:rFonts w:cstheme="minorHAnsi"/>
        </w:rPr>
      </w:pPr>
    </w:p>
    <w:p w14:paraId="5199603F" w14:textId="6105E4BB" w:rsidR="00CB5A1D" w:rsidRDefault="00745217" w:rsidP="00CB5A1D">
      <w:pPr>
        <w:pStyle w:val="Prrafodelista"/>
        <w:numPr>
          <w:ilvl w:val="0"/>
          <w:numId w:val="22"/>
        </w:numPr>
        <w:jc w:val="both"/>
        <w:rPr>
          <w:rFonts w:cstheme="minorHAnsi"/>
        </w:rPr>
      </w:pPr>
      <w:r w:rsidRPr="00745217">
        <w:rPr>
          <w:rFonts w:cstheme="minorHAnsi"/>
          <w:b/>
        </w:rPr>
        <w:t>Fabricante, importador o comercializador</w:t>
      </w:r>
      <w:r>
        <w:rPr>
          <w:rFonts w:cstheme="minorHAnsi"/>
        </w:rPr>
        <w:t xml:space="preserve">: </w:t>
      </w:r>
      <w:r w:rsidR="00CB5A1D" w:rsidRPr="00765044">
        <w:rPr>
          <w:rFonts w:cstheme="minorHAnsi"/>
        </w:rPr>
        <w:t xml:space="preserve">Información de la persona física o jurídica fabricante, importadora o comercializadora del producto, número de identificación, dirección, correo electrónico, país de origen y número de lote.  Esta información debe incluirse en un lugar visible con un tamaño no menor a un milímetro y medio (1,5 mm) desde la línea base hasta la línea superior de las letras mayúsculas, y en combinación de color y fondo que permita su fácil lectura. </w:t>
      </w:r>
    </w:p>
    <w:p w14:paraId="30D19968" w14:textId="77777777" w:rsidR="00FD0DAF" w:rsidRPr="00FD0DAF" w:rsidRDefault="00FD0DAF" w:rsidP="00FD0DAF">
      <w:pPr>
        <w:pStyle w:val="Prrafodelista"/>
        <w:rPr>
          <w:rFonts w:cstheme="minorHAnsi"/>
        </w:rPr>
      </w:pPr>
    </w:p>
    <w:p w14:paraId="73A0A23D" w14:textId="2CB51CDD" w:rsidR="00FD0DAF" w:rsidRPr="0064734B" w:rsidRDefault="00FD0DAF" w:rsidP="00F84C1D">
      <w:pPr>
        <w:pStyle w:val="Prrafodelista"/>
        <w:numPr>
          <w:ilvl w:val="0"/>
          <w:numId w:val="22"/>
        </w:numPr>
        <w:jc w:val="both"/>
        <w:rPr>
          <w:rFonts w:cstheme="minorHAnsi"/>
          <w:b/>
          <w:bCs/>
          <w:i/>
          <w:iCs/>
        </w:rPr>
      </w:pPr>
      <w:r w:rsidRPr="0064734B">
        <w:rPr>
          <w:rFonts w:cstheme="minorHAnsi"/>
          <w:b/>
          <w:bCs/>
        </w:rPr>
        <w:t>L</w:t>
      </w:r>
      <w:bookmarkStart w:id="7" w:name="_Hlk43903101"/>
      <w:r w:rsidRPr="0064734B">
        <w:rPr>
          <w:rFonts w:cstheme="minorHAnsi"/>
          <w:b/>
          <w:bCs/>
        </w:rPr>
        <w:t>eyenda de concientización</w:t>
      </w:r>
      <w:r w:rsidRPr="0064734B">
        <w:rPr>
          <w:rFonts w:cstheme="minorHAnsi"/>
        </w:rPr>
        <w:t xml:space="preserve">:  Deberá incluirse obligatoriamente en el etiquetado de todos los productos la leyenda en letra mayúscula: </w:t>
      </w:r>
      <w:r w:rsidRPr="0064734B">
        <w:rPr>
          <w:rFonts w:cstheme="minorHAnsi"/>
          <w:b/>
          <w:bCs/>
          <w:i/>
          <w:iCs/>
        </w:rPr>
        <w:t>“TODO RESIDUO MANEJADO INADECUADEMENTE CONTAMINA”.</w:t>
      </w:r>
    </w:p>
    <w:p w14:paraId="371BE3D1" w14:textId="77777777" w:rsidR="00FD0DAF" w:rsidRPr="00FD0DAF" w:rsidRDefault="00FD0DAF" w:rsidP="00FD0DAF">
      <w:pPr>
        <w:pStyle w:val="Prrafodelista"/>
        <w:rPr>
          <w:rFonts w:cstheme="minorHAnsi"/>
          <w:highlight w:val="cyan"/>
        </w:rPr>
      </w:pPr>
    </w:p>
    <w:p w14:paraId="151708B8" w14:textId="195E12E5" w:rsidR="009353DC" w:rsidRPr="0064734B" w:rsidRDefault="00FD0DAF" w:rsidP="00FA7D5C">
      <w:pPr>
        <w:pStyle w:val="Prrafodelista"/>
        <w:numPr>
          <w:ilvl w:val="0"/>
          <w:numId w:val="22"/>
        </w:numPr>
        <w:jc w:val="both"/>
        <w:rPr>
          <w:rFonts w:cstheme="minorHAnsi"/>
          <w:b/>
          <w:bCs/>
          <w:i/>
          <w:iCs/>
        </w:rPr>
      </w:pPr>
      <w:r w:rsidRPr="0064734B">
        <w:rPr>
          <w:rFonts w:cstheme="minorHAnsi"/>
          <w:b/>
          <w:bCs/>
        </w:rPr>
        <w:t>Leyenda de aclaración de certificación de compostaje industrial:</w:t>
      </w:r>
      <w:r w:rsidRPr="0064734B">
        <w:rPr>
          <w:rFonts w:cstheme="minorHAnsi"/>
        </w:rPr>
        <w:t xml:space="preserve">  Deberá incluirse además obligatoriamente en el etiquetado de los productos RCM 111, RCM 110, RCM 010 y RCM 011 la leyenda en letra mayúscula:  </w:t>
      </w:r>
      <w:r w:rsidRPr="0064734B">
        <w:rPr>
          <w:rFonts w:cstheme="minorHAnsi"/>
          <w:b/>
          <w:bCs/>
          <w:i/>
          <w:iCs/>
        </w:rPr>
        <w:t xml:space="preserve">“ PRODUCTO CERTIFICADO PARA COMPOSTAJE INDUSTRIAL”.  </w:t>
      </w:r>
    </w:p>
    <w:bookmarkEnd w:id="7"/>
    <w:p w14:paraId="040E3ECF" w14:textId="1B5D02CB" w:rsidR="00CB5A1D" w:rsidRPr="00765044" w:rsidRDefault="00CB5A1D" w:rsidP="00CB5A1D">
      <w:pPr>
        <w:jc w:val="both"/>
        <w:rPr>
          <w:rFonts w:cstheme="minorHAnsi"/>
        </w:rPr>
      </w:pPr>
      <w:r w:rsidRPr="00765044">
        <w:rPr>
          <w:rFonts w:cstheme="minorHAnsi"/>
          <w:b/>
        </w:rPr>
        <w:t>Artículo 8°</w:t>
      </w:r>
      <w:r w:rsidRPr="00765044">
        <w:rPr>
          <w:rFonts w:cstheme="minorHAnsi"/>
        </w:rPr>
        <w:t xml:space="preserve"> </w:t>
      </w:r>
      <w:r w:rsidRPr="00765044">
        <w:rPr>
          <w:rFonts w:cstheme="minorHAnsi"/>
          <w:b/>
        </w:rPr>
        <w:t>Del etiquetado de las bolsas plásticas</w:t>
      </w:r>
      <w:r w:rsidRPr="00765044">
        <w:rPr>
          <w:rFonts w:cstheme="minorHAnsi"/>
        </w:rPr>
        <w:t>:  Toda bolsa plástica de un solo uso, empleada  para empacar mercaderías en puntos de venta  y en el comercio en general  como bolsa de empaque</w:t>
      </w:r>
      <w:r w:rsidR="004F2212">
        <w:rPr>
          <w:rFonts w:cstheme="minorHAnsi"/>
        </w:rPr>
        <w:t xml:space="preserve"> </w:t>
      </w:r>
      <w:r w:rsidRPr="00765044">
        <w:rPr>
          <w:rFonts w:cstheme="minorHAnsi"/>
        </w:rPr>
        <w:t>final, las bolsas de servicio interno en departamentos de productos frescos y secos,  las bolsas para recolección de residuos sólidos de uso doméstico, agrícola, medicinal, veterinario, municipal e industrial,  independientemente de si el empaque contenga unidades separadas o unidas en forma de rollo</w:t>
      </w:r>
      <w:r w:rsidR="002129AA" w:rsidRPr="00765044">
        <w:rPr>
          <w:rFonts w:cstheme="minorHAnsi"/>
        </w:rPr>
        <w:t xml:space="preserve"> continuo</w:t>
      </w:r>
      <w:r w:rsidRPr="00765044">
        <w:rPr>
          <w:rFonts w:cstheme="minorHAnsi"/>
        </w:rPr>
        <w:t>,  además de cumplir con lo estipulado en el artículo anterior para la inclusión de la leyenda con la categoría RCM, deben incluir la misma información en  todas y cada una de las unidades contenidas en el empaque.</w:t>
      </w:r>
    </w:p>
    <w:p w14:paraId="2B767069" w14:textId="6362F8EC" w:rsidR="002304FF" w:rsidRPr="00765044" w:rsidRDefault="00CB5A1D" w:rsidP="00CB5A1D">
      <w:pPr>
        <w:jc w:val="both"/>
        <w:rPr>
          <w:rFonts w:cstheme="minorHAnsi"/>
        </w:rPr>
      </w:pPr>
      <w:r w:rsidRPr="00765044">
        <w:rPr>
          <w:rFonts w:cstheme="minorHAnsi"/>
          <w:b/>
        </w:rPr>
        <w:t xml:space="preserve">Artículo </w:t>
      </w:r>
      <w:r w:rsidR="00357433" w:rsidRPr="00765044">
        <w:rPr>
          <w:rFonts w:cstheme="minorHAnsi"/>
          <w:b/>
        </w:rPr>
        <w:t>9</w:t>
      </w:r>
      <w:r w:rsidRPr="00765044">
        <w:rPr>
          <w:rFonts w:cstheme="minorHAnsi"/>
          <w:b/>
        </w:rPr>
        <w:t>°</w:t>
      </w:r>
      <w:r w:rsidR="00357433" w:rsidRPr="00765044">
        <w:rPr>
          <w:rFonts w:cstheme="minorHAnsi"/>
          <w:b/>
        </w:rPr>
        <w:t xml:space="preserve"> </w:t>
      </w:r>
      <w:r w:rsidRPr="00765044">
        <w:rPr>
          <w:rFonts w:cstheme="minorHAnsi"/>
          <w:b/>
        </w:rPr>
        <w:t>Prohibiciones</w:t>
      </w:r>
      <w:r w:rsidRPr="00765044">
        <w:rPr>
          <w:rFonts w:cstheme="minorHAnsi"/>
        </w:rPr>
        <w:t>:  S</w:t>
      </w:r>
      <w:r w:rsidR="002304FF" w:rsidRPr="00765044">
        <w:rPr>
          <w:rFonts w:cstheme="minorHAnsi"/>
        </w:rPr>
        <w:t>on usos</w:t>
      </w:r>
      <w:r w:rsidRPr="00765044">
        <w:rPr>
          <w:rFonts w:cstheme="minorHAnsi"/>
        </w:rPr>
        <w:t xml:space="preserve"> </w:t>
      </w:r>
      <w:r w:rsidR="002304FF" w:rsidRPr="00765044">
        <w:rPr>
          <w:rFonts w:cstheme="minorHAnsi"/>
        </w:rPr>
        <w:t xml:space="preserve">prohibidos de la </w:t>
      </w:r>
      <w:r w:rsidR="000A4106" w:rsidRPr="00765044">
        <w:rPr>
          <w:rFonts w:cstheme="minorHAnsi"/>
        </w:rPr>
        <w:t>Etiqueta RCM</w:t>
      </w:r>
      <w:r w:rsidR="002304FF" w:rsidRPr="00765044">
        <w:rPr>
          <w:rFonts w:cstheme="minorHAnsi"/>
        </w:rPr>
        <w:t xml:space="preserve"> los siguientes-, </w:t>
      </w:r>
    </w:p>
    <w:p w14:paraId="318C5096" w14:textId="7161F08C" w:rsidR="00CB5A1D" w:rsidRPr="00765044" w:rsidRDefault="002304FF" w:rsidP="002304FF">
      <w:pPr>
        <w:pStyle w:val="Prrafodelista"/>
        <w:numPr>
          <w:ilvl w:val="0"/>
          <w:numId w:val="50"/>
        </w:numPr>
        <w:jc w:val="both"/>
        <w:rPr>
          <w:rFonts w:cstheme="minorHAnsi"/>
        </w:rPr>
      </w:pPr>
      <w:r w:rsidRPr="00765044">
        <w:rPr>
          <w:rFonts w:cstheme="minorHAnsi"/>
        </w:rPr>
        <w:t>L</w:t>
      </w:r>
      <w:r w:rsidR="00CB5A1D" w:rsidRPr="00FB0B2F">
        <w:rPr>
          <w:rFonts w:cstheme="minorHAnsi"/>
        </w:rPr>
        <w:t xml:space="preserve">a utilización de palabras, frases, símbolos, imágenes u otros signos y términos en el etiquetado y en la publicidad del producto, que </w:t>
      </w:r>
      <w:r w:rsidR="00D84944" w:rsidRPr="00FB0B2F">
        <w:rPr>
          <w:rFonts w:cstheme="minorHAnsi"/>
        </w:rPr>
        <w:t xml:space="preserve">lleven </w:t>
      </w:r>
      <w:r w:rsidR="00CB5A1D" w:rsidRPr="00FB0B2F">
        <w:rPr>
          <w:rFonts w:cstheme="minorHAnsi"/>
        </w:rPr>
        <w:t xml:space="preserve">a confusión al consumidor, y que no correspondan a las propiedades y características  de la categoría RCM </w:t>
      </w:r>
      <w:r w:rsidR="00CB5A1D" w:rsidRPr="000843E3">
        <w:rPr>
          <w:rFonts w:cstheme="minorHAnsi"/>
        </w:rPr>
        <w:t>correspondiente del producto</w:t>
      </w:r>
      <w:r w:rsidR="00357433" w:rsidRPr="000843E3">
        <w:rPr>
          <w:rFonts w:cstheme="minorHAnsi"/>
        </w:rPr>
        <w:t xml:space="preserve">, </w:t>
      </w:r>
      <w:r w:rsidR="00CB5A1D" w:rsidRPr="000843E3">
        <w:rPr>
          <w:rFonts w:cstheme="minorHAnsi"/>
        </w:rPr>
        <w:t xml:space="preserve"> respaldadas y verificadas mediante  la aplicación de la clasificación RCM  y en cumplimiento de los derechos del consumidor artículo 32, incisos a), b), c), d), e) y f) de la Ley N  7472° Promoción de la Competencia y Defensa Efectiva del Consumidor</w:t>
      </w:r>
      <w:r w:rsidR="009629B2" w:rsidRPr="00765044">
        <w:rPr>
          <w:rFonts w:cstheme="minorHAnsi"/>
        </w:rPr>
        <w:t>.</w:t>
      </w:r>
      <w:r w:rsidR="00CB5A1D" w:rsidRPr="00FB0B2F">
        <w:rPr>
          <w:rFonts w:cstheme="minorHAnsi"/>
        </w:rPr>
        <w:t>.</w:t>
      </w:r>
    </w:p>
    <w:p w14:paraId="33731F26" w14:textId="77777777" w:rsidR="002171B1" w:rsidRPr="00765044" w:rsidRDefault="000A4106" w:rsidP="00A321A5">
      <w:pPr>
        <w:pStyle w:val="Prrafodelista"/>
        <w:numPr>
          <w:ilvl w:val="0"/>
          <w:numId w:val="50"/>
        </w:numPr>
        <w:spacing w:after="0"/>
        <w:jc w:val="both"/>
        <w:rPr>
          <w:rFonts w:cstheme="minorHAnsi"/>
        </w:rPr>
      </w:pPr>
      <w:r w:rsidRPr="00765044">
        <w:rPr>
          <w:rFonts w:cstheme="minorHAnsi"/>
        </w:rPr>
        <w:lastRenderedPageBreak/>
        <w:t xml:space="preserve">La utilización </w:t>
      </w:r>
      <w:r w:rsidR="00464245" w:rsidRPr="00765044">
        <w:rPr>
          <w:rFonts w:cstheme="minorHAnsi"/>
        </w:rPr>
        <w:t xml:space="preserve">para publicidad engañosa </w:t>
      </w:r>
      <w:r w:rsidRPr="00765044">
        <w:rPr>
          <w:rFonts w:cstheme="minorHAnsi"/>
        </w:rPr>
        <w:t>del logotipo</w:t>
      </w:r>
      <w:r w:rsidR="00B3233D" w:rsidRPr="00765044">
        <w:rPr>
          <w:rFonts w:cstheme="minorHAnsi"/>
        </w:rPr>
        <w:t>, símbolos, imágenes u otros signos relacionados a la Etiqueta RCM</w:t>
      </w:r>
      <w:r w:rsidR="00464245" w:rsidRPr="00765044">
        <w:rPr>
          <w:rFonts w:cstheme="minorHAnsi"/>
        </w:rPr>
        <w:t xml:space="preserve">. </w:t>
      </w:r>
    </w:p>
    <w:p w14:paraId="20257EAC" w14:textId="649DDA8F" w:rsidR="00A321A5" w:rsidRPr="008D2FD5" w:rsidRDefault="00E300DB" w:rsidP="00A321A5">
      <w:pPr>
        <w:pStyle w:val="Default"/>
        <w:numPr>
          <w:ilvl w:val="0"/>
          <w:numId w:val="50"/>
        </w:numPr>
        <w:autoSpaceDE/>
        <w:autoSpaceDN/>
        <w:adjustRightInd/>
        <w:spacing w:line="259" w:lineRule="auto"/>
        <w:contextualSpacing/>
        <w:jc w:val="both"/>
        <w:rPr>
          <w:rFonts w:asciiTheme="minorHAnsi" w:hAnsiTheme="minorHAnsi" w:cstheme="minorHAnsi"/>
          <w:color w:val="auto"/>
          <w:sz w:val="22"/>
          <w:szCs w:val="22"/>
        </w:rPr>
      </w:pPr>
      <w:r w:rsidRPr="00765044">
        <w:rPr>
          <w:rFonts w:asciiTheme="minorHAnsi" w:hAnsiTheme="minorHAnsi" w:cstheme="minorHAnsi"/>
          <w:sz w:val="22"/>
          <w:szCs w:val="22"/>
        </w:rPr>
        <w:t xml:space="preserve">La marca de la Etiqueta RCM es propiedad exclusiva del Estado </w:t>
      </w:r>
      <w:r w:rsidR="00651DF8" w:rsidRPr="00765044">
        <w:rPr>
          <w:rFonts w:asciiTheme="minorHAnsi" w:hAnsiTheme="minorHAnsi" w:cstheme="minorHAnsi"/>
          <w:sz w:val="22"/>
          <w:szCs w:val="22"/>
        </w:rPr>
        <w:t>y no podrá ser utilizada, reproducida, divulgada por personas físicas o jurídicas que no se encuentren debidamente certificadas por el</w:t>
      </w:r>
      <w:r w:rsidR="00A321A5" w:rsidRPr="00765044">
        <w:rPr>
          <w:rFonts w:asciiTheme="minorHAnsi" w:hAnsiTheme="minorHAnsi" w:cstheme="minorHAnsi"/>
          <w:sz w:val="22"/>
          <w:szCs w:val="22"/>
        </w:rPr>
        <w:t xml:space="preserve"> uso de la Etiqueta RCM por un laboratorio certificador acreditado</w:t>
      </w:r>
      <w:r w:rsidR="005A786A" w:rsidRPr="00765044">
        <w:rPr>
          <w:rFonts w:asciiTheme="minorHAnsi" w:hAnsiTheme="minorHAnsi" w:cstheme="minorHAnsi"/>
          <w:sz w:val="22"/>
          <w:szCs w:val="22"/>
        </w:rPr>
        <w:t>.</w:t>
      </w:r>
      <w:r w:rsidR="00651DF8" w:rsidRPr="00765044">
        <w:rPr>
          <w:rFonts w:asciiTheme="minorHAnsi" w:hAnsiTheme="minorHAnsi" w:cstheme="minorHAnsi"/>
          <w:sz w:val="22"/>
          <w:szCs w:val="22"/>
        </w:rPr>
        <w:t xml:space="preserve"> </w:t>
      </w:r>
    </w:p>
    <w:p w14:paraId="16D67AD7" w14:textId="57BFCECE" w:rsidR="00414442" w:rsidRPr="00765044" w:rsidRDefault="00414442" w:rsidP="00A321A5">
      <w:pPr>
        <w:pStyle w:val="Default"/>
        <w:numPr>
          <w:ilvl w:val="0"/>
          <w:numId w:val="50"/>
        </w:numPr>
        <w:autoSpaceDE/>
        <w:autoSpaceDN/>
        <w:adjustRightInd/>
        <w:spacing w:line="259" w:lineRule="auto"/>
        <w:contextualSpacing/>
        <w:jc w:val="both"/>
        <w:rPr>
          <w:rFonts w:asciiTheme="minorHAnsi" w:hAnsiTheme="minorHAnsi" w:cstheme="minorHAnsi"/>
          <w:color w:val="auto"/>
          <w:sz w:val="22"/>
          <w:szCs w:val="22"/>
        </w:rPr>
      </w:pPr>
      <w:r w:rsidRPr="00765044">
        <w:rPr>
          <w:rFonts w:asciiTheme="minorHAnsi" w:hAnsiTheme="minorHAnsi" w:cstheme="minorHAnsi"/>
          <w:sz w:val="22"/>
          <w:szCs w:val="22"/>
        </w:rPr>
        <w:t xml:space="preserve">Alterar </w:t>
      </w:r>
      <w:r w:rsidR="00AD083B" w:rsidRPr="00765044">
        <w:rPr>
          <w:rFonts w:asciiTheme="minorHAnsi" w:hAnsiTheme="minorHAnsi" w:cstheme="minorHAnsi"/>
          <w:sz w:val="22"/>
          <w:szCs w:val="22"/>
        </w:rPr>
        <w:t xml:space="preserve">o falsificar un Certificado de Etiqueta RCM. </w:t>
      </w:r>
    </w:p>
    <w:p w14:paraId="508DC662" w14:textId="77777777" w:rsidR="00A321A5" w:rsidRPr="00765044" w:rsidRDefault="00CD6B09" w:rsidP="00A321A5">
      <w:pPr>
        <w:pStyle w:val="Default"/>
        <w:numPr>
          <w:ilvl w:val="0"/>
          <w:numId w:val="50"/>
        </w:numPr>
        <w:autoSpaceDE/>
        <w:autoSpaceDN/>
        <w:adjustRightInd/>
        <w:spacing w:after="160" w:line="259" w:lineRule="auto"/>
        <w:contextualSpacing/>
        <w:jc w:val="both"/>
        <w:rPr>
          <w:rFonts w:asciiTheme="minorHAnsi" w:hAnsiTheme="minorHAnsi" w:cstheme="minorHAnsi"/>
          <w:color w:val="auto"/>
          <w:sz w:val="22"/>
          <w:szCs w:val="22"/>
        </w:rPr>
      </w:pPr>
      <w:r w:rsidRPr="00765044">
        <w:rPr>
          <w:rFonts w:asciiTheme="minorHAnsi" w:hAnsiTheme="minorHAnsi" w:cstheme="minorHAnsi"/>
          <w:sz w:val="22"/>
          <w:szCs w:val="22"/>
        </w:rPr>
        <w:t>Se prohíbe el uso abusivo de la Etiqueta RCM</w:t>
      </w:r>
      <w:r w:rsidR="00A321A5" w:rsidRPr="00765044">
        <w:rPr>
          <w:rFonts w:asciiTheme="minorHAnsi" w:hAnsiTheme="minorHAnsi" w:cstheme="minorHAnsi"/>
          <w:sz w:val="22"/>
          <w:szCs w:val="22"/>
        </w:rPr>
        <w:t>.</w:t>
      </w:r>
      <w:r w:rsidRPr="00765044">
        <w:rPr>
          <w:rFonts w:asciiTheme="minorHAnsi" w:hAnsiTheme="minorHAnsi" w:cstheme="minorHAnsi"/>
          <w:sz w:val="22"/>
          <w:szCs w:val="22"/>
        </w:rPr>
        <w:t xml:space="preserve"> </w:t>
      </w:r>
      <w:r w:rsidR="00F96344" w:rsidRPr="00765044">
        <w:rPr>
          <w:rFonts w:asciiTheme="minorHAnsi" w:hAnsiTheme="minorHAnsi" w:cstheme="minorHAnsi"/>
          <w:sz w:val="22"/>
          <w:szCs w:val="22"/>
        </w:rPr>
        <w:t xml:space="preserve">Se considera uso abusivo de la Etiqueta RCM, su utilización con relación en: </w:t>
      </w:r>
    </w:p>
    <w:p w14:paraId="24CF865B" w14:textId="0592291B" w:rsidR="00A321A5" w:rsidRPr="00765044" w:rsidRDefault="004F2212" w:rsidP="00A321A5">
      <w:pPr>
        <w:pStyle w:val="Default"/>
        <w:numPr>
          <w:ilvl w:val="1"/>
          <w:numId w:val="50"/>
        </w:numPr>
        <w:autoSpaceDE/>
        <w:autoSpaceDN/>
        <w:adjustRightInd/>
        <w:spacing w:after="160" w:line="259" w:lineRule="auto"/>
        <w:contextualSpacing/>
        <w:jc w:val="both"/>
        <w:rPr>
          <w:rFonts w:asciiTheme="minorHAnsi" w:hAnsiTheme="minorHAnsi" w:cstheme="minorHAnsi"/>
          <w:color w:val="auto"/>
          <w:sz w:val="22"/>
          <w:szCs w:val="22"/>
        </w:rPr>
      </w:pPr>
      <w:r>
        <w:rPr>
          <w:rFonts w:asciiTheme="minorHAnsi" w:hAnsiTheme="minorHAnsi" w:cstheme="minorHAnsi"/>
          <w:sz w:val="22"/>
          <w:szCs w:val="22"/>
        </w:rPr>
        <w:t>P</w:t>
      </w:r>
      <w:r w:rsidR="00F96344" w:rsidRPr="00765044">
        <w:rPr>
          <w:rFonts w:asciiTheme="minorHAnsi" w:hAnsiTheme="minorHAnsi" w:cstheme="minorHAnsi"/>
          <w:sz w:val="22"/>
          <w:szCs w:val="22"/>
        </w:rPr>
        <w:t xml:space="preserve">roductos no certificados; </w:t>
      </w:r>
    </w:p>
    <w:p w14:paraId="6A402EC5" w14:textId="2D27D2A2" w:rsidR="00F96344" w:rsidRPr="00765044" w:rsidRDefault="004F2212" w:rsidP="00A321A5">
      <w:pPr>
        <w:pStyle w:val="Default"/>
        <w:numPr>
          <w:ilvl w:val="1"/>
          <w:numId w:val="50"/>
        </w:numPr>
        <w:autoSpaceDE/>
        <w:autoSpaceDN/>
        <w:adjustRightInd/>
        <w:spacing w:after="160" w:line="259" w:lineRule="auto"/>
        <w:contextualSpacing/>
        <w:jc w:val="both"/>
        <w:rPr>
          <w:rFonts w:asciiTheme="minorHAnsi" w:hAnsiTheme="minorHAnsi" w:cstheme="minorHAnsi"/>
          <w:color w:val="auto"/>
          <w:sz w:val="22"/>
          <w:szCs w:val="22"/>
        </w:rPr>
      </w:pPr>
      <w:r>
        <w:rPr>
          <w:rFonts w:asciiTheme="minorHAnsi" w:hAnsiTheme="minorHAnsi" w:cstheme="minorHAnsi"/>
          <w:sz w:val="22"/>
          <w:szCs w:val="22"/>
        </w:rPr>
        <w:t>P</w:t>
      </w:r>
      <w:r w:rsidR="00F96344" w:rsidRPr="00765044">
        <w:rPr>
          <w:rFonts w:asciiTheme="minorHAnsi" w:hAnsiTheme="minorHAnsi" w:cstheme="minorHAnsi"/>
          <w:sz w:val="22"/>
          <w:szCs w:val="22"/>
        </w:rPr>
        <w:t xml:space="preserve">roductos cuyo certificado </w:t>
      </w:r>
      <w:r w:rsidR="00F9438F" w:rsidRPr="00765044">
        <w:rPr>
          <w:rFonts w:asciiTheme="minorHAnsi" w:hAnsiTheme="minorHAnsi" w:cstheme="minorHAnsi"/>
          <w:sz w:val="22"/>
          <w:szCs w:val="22"/>
        </w:rPr>
        <w:t xml:space="preserve">de </w:t>
      </w:r>
      <w:r w:rsidR="0065000E" w:rsidRPr="00765044">
        <w:rPr>
          <w:rFonts w:asciiTheme="minorHAnsi" w:hAnsiTheme="minorHAnsi" w:cstheme="minorHAnsi"/>
          <w:sz w:val="22"/>
          <w:szCs w:val="22"/>
        </w:rPr>
        <w:t>Etiqueta RCM</w:t>
      </w:r>
      <w:r w:rsidR="00F9438F" w:rsidRPr="00765044">
        <w:rPr>
          <w:rFonts w:asciiTheme="minorHAnsi" w:hAnsiTheme="minorHAnsi" w:cstheme="minorHAnsi"/>
          <w:sz w:val="22"/>
          <w:szCs w:val="22"/>
        </w:rPr>
        <w:t xml:space="preserve"> </w:t>
      </w:r>
      <w:r w:rsidR="00F96344" w:rsidRPr="00765044">
        <w:rPr>
          <w:rFonts w:asciiTheme="minorHAnsi" w:hAnsiTheme="minorHAnsi" w:cstheme="minorHAnsi"/>
          <w:sz w:val="22"/>
          <w:szCs w:val="22"/>
        </w:rPr>
        <w:t>haya sido</w:t>
      </w:r>
      <w:r w:rsidR="00B653A6">
        <w:rPr>
          <w:rFonts w:asciiTheme="minorHAnsi" w:hAnsiTheme="minorHAnsi" w:cstheme="minorHAnsi"/>
          <w:sz w:val="22"/>
          <w:szCs w:val="22"/>
        </w:rPr>
        <w:t xml:space="preserve"> retirado</w:t>
      </w:r>
      <w:r>
        <w:rPr>
          <w:rFonts w:asciiTheme="minorHAnsi" w:hAnsiTheme="minorHAnsi" w:cstheme="minorHAnsi"/>
          <w:sz w:val="22"/>
          <w:szCs w:val="22"/>
        </w:rPr>
        <w:t xml:space="preserve"> y de lo cual se tiene evidencia.</w:t>
      </w:r>
    </w:p>
    <w:p w14:paraId="53BD3570" w14:textId="77777777" w:rsidR="00745217" w:rsidRDefault="00745217" w:rsidP="00D76506">
      <w:pPr>
        <w:jc w:val="both"/>
        <w:rPr>
          <w:rFonts w:cstheme="minorHAnsi"/>
          <w:b/>
        </w:rPr>
      </w:pPr>
    </w:p>
    <w:p w14:paraId="6EFC459C" w14:textId="1F88388E" w:rsidR="0073652A" w:rsidRPr="00765044" w:rsidRDefault="0073652A" w:rsidP="00D76506">
      <w:pPr>
        <w:jc w:val="both"/>
        <w:rPr>
          <w:rFonts w:cstheme="minorHAnsi"/>
          <w:b/>
        </w:rPr>
      </w:pPr>
      <w:r w:rsidRPr="00765044">
        <w:rPr>
          <w:rFonts w:cstheme="minorHAnsi"/>
          <w:b/>
        </w:rPr>
        <w:t xml:space="preserve">Artículo </w:t>
      </w:r>
      <w:r w:rsidR="00357433" w:rsidRPr="00765044">
        <w:rPr>
          <w:rFonts w:cstheme="minorHAnsi"/>
          <w:b/>
        </w:rPr>
        <w:t>10</w:t>
      </w:r>
      <w:r w:rsidRPr="00765044">
        <w:rPr>
          <w:rFonts w:cstheme="minorHAnsi"/>
          <w:b/>
        </w:rPr>
        <w:t>° De la certificación RCM:</w:t>
      </w:r>
    </w:p>
    <w:p w14:paraId="5F075793" w14:textId="79AB006E" w:rsidR="002535BE" w:rsidRPr="00765044" w:rsidRDefault="0073652A" w:rsidP="00D76506">
      <w:pPr>
        <w:jc w:val="both"/>
        <w:rPr>
          <w:rFonts w:cstheme="minorHAnsi"/>
        </w:rPr>
      </w:pPr>
      <w:r w:rsidRPr="00765044">
        <w:rPr>
          <w:rFonts w:cstheme="minorHAnsi"/>
        </w:rPr>
        <w:t>Todo producto plástico de un solo u</w:t>
      </w:r>
      <w:r w:rsidR="002535BE" w:rsidRPr="00765044">
        <w:rPr>
          <w:rFonts w:cstheme="minorHAnsi"/>
        </w:rPr>
        <w:t xml:space="preserve">so incluido en el artículo 2° </w:t>
      </w:r>
      <w:r w:rsidRPr="00765044">
        <w:rPr>
          <w:rFonts w:cstheme="minorHAnsi"/>
        </w:rPr>
        <w:t>deberá contar</w:t>
      </w:r>
      <w:r w:rsidR="002535BE" w:rsidRPr="00765044">
        <w:rPr>
          <w:rFonts w:cstheme="minorHAnsi"/>
        </w:rPr>
        <w:t xml:space="preserve"> con </w:t>
      </w:r>
      <w:r w:rsidR="00C10FC5" w:rsidRPr="00765044">
        <w:rPr>
          <w:rFonts w:cstheme="minorHAnsi"/>
        </w:rPr>
        <w:t xml:space="preserve">una </w:t>
      </w:r>
      <w:r w:rsidRPr="00765044">
        <w:rPr>
          <w:rFonts w:cstheme="minorHAnsi"/>
        </w:rPr>
        <w:t xml:space="preserve">certificación </w:t>
      </w:r>
      <w:r w:rsidR="002129AA" w:rsidRPr="00765044">
        <w:rPr>
          <w:rFonts w:cstheme="minorHAnsi"/>
        </w:rPr>
        <w:t>que respalde</w:t>
      </w:r>
      <w:r w:rsidR="002535BE" w:rsidRPr="00765044">
        <w:rPr>
          <w:rFonts w:cstheme="minorHAnsi"/>
        </w:rPr>
        <w:t xml:space="preserve"> la</w:t>
      </w:r>
      <w:r w:rsidRPr="00765044">
        <w:rPr>
          <w:rFonts w:cstheme="minorHAnsi"/>
        </w:rPr>
        <w:t xml:space="preserve"> categoría RCM</w:t>
      </w:r>
      <w:r w:rsidR="00C10FC5" w:rsidRPr="00765044">
        <w:rPr>
          <w:rFonts w:cstheme="minorHAnsi"/>
        </w:rPr>
        <w:t xml:space="preserve"> que </w:t>
      </w:r>
      <w:r w:rsidR="002129AA" w:rsidRPr="00765044">
        <w:rPr>
          <w:rFonts w:cstheme="minorHAnsi"/>
        </w:rPr>
        <w:t>se incluye en el etiquetado del producto</w:t>
      </w:r>
      <w:r w:rsidR="00C10FC5" w:rsidRPr="00765044">
        <w:rPr>
          <w:rFonts w:cstheme="minorHAnsi"/>
        </w:rPr>
        <w:t xml:space="preserve">, </w:t>
      </w:r>
      <w:r w:rsidR="007D06D9" w:rsidRPr="00765044">
        <w:rPr>
          <w:rFonts w:cstheme="minorHAnsi"/>
        </w:rPr>
        <w:t>otorgada</w:t>
      </w:r>
      <w:r w:rsidRPr="00765044">
        <w:rPr>
          <w:rFonts w:cstheme="minorHAnsi"/>
        </w:rPr>
        <w:t xml:space="preserve"> por un laboratorio certificador</w:t>
      </w:r>
      <w:r w:rsidR="00263B5D" w:rsidRPr="00765044">
        <w:rPr>
          <w:rFonts w:cstheme="minorHAnsi"/>
        </w:rPr>
        <w:t xml:space="preserve"> acreditado</w:t>
      </w:r>
      <w:r w:rsidR="00C10FC5" w:rsidRPr="00765044">
        <w:rPr>
          <w:rFonts w:cstheme="minorHAnsi"/>
        </w:rPr>
        <w:t>,</w:t>
      </w:r>
      <w:r w:rsidRPr="00765044">
        <w:rPr>
          <w:rFonts w:cstheme="minorHAnsi"/>
        </w:rPr>
        <w:t xml:space="preserve"> la cual tendrá una vigencia de </w:t>
      </w:r>
      <w:r w:rsidR="005720BB" w:rsidRPr="00765044">
        <w:rPr>
          <w:rFonts w:cstheme="minorHAnsi"/>
        </w:rPr>
        <w:t>cuatro</w:t>
      </w:r>
      <w:r w:rsidRPr="00765044">
        <w:rPr>
          <w:rFonts w:cstheme="minorHAnsi"/>
        </w:rPr>
        <w:t xml:space="preserve"> años desde su fecha de otorgamiento.</w:t>
      </w:r>
      <w:r w:rsidR="002535BE" w:rsidRPr="00765044">
        <w:rPr>
          <w:rFonts w:cstheme="minorHAnsi"/>
        </w:rPr>
        <w:t xml:space="preserve">  </w:t>
      </w:r>
    </w:p>
    <w:p w14:paraId="37B77D71" w14:textId="1B17AD35" w:rsidR="002C6EDD" w:rsidRPr="00765044" w:rsidRDefault="002C6EDD" w:rsidP="000023AA">
      <w:pPr>
        <w:jc w:val="both"/>
        <w:rPr>
          <w:rFonts w:cstheme="minorHAnsi"/>
        </w:rPr>
      </w:pPr>
      <w:r w:rsidRPr="00765044">
        <w:rPr>
          <w:rFonts w:cstheme="minorHAnsi"/>
          <w:b/>
        </w:rPr>
        <w:t xml:space="preserve">Artículo </w:t>
      </w:r>
      <w:r w:rsidR="00357433" w:rsidRPr="00765044">
        <w:rPr>
          <w:rFonts w:cstheme="minorHAnsi"/>
          <w:b/>
        </w:rPr>
        <w:t>11</w:t>
      </w:r>
      <w:r w:rsidRPr="00765044">
        <w:rPr>
          <w:rFonts w:cstheme="minorHAnsi"/>
          <w:b/>
        </w:rPr>
        <w:t>° Excepciones</w:t>
      </w:r>
      <w:r w:rsidR="00C854AC" w:rsidRPr="00765044">
        <w:rPr>
          <w:rFonts w:cstheme="minorHAnsi"/>
        </w:rPr>
        <w:t>.</w:t>
      </w:r>
      <w:r w:rsidRPr="00765044">
        <w:rPr>
          <w:rFonts w:cstheme="minorHAnsi"/>
        </w:rPr>
        <w:t xml:space="preserve">   Los productos plásticos de un solo uso, contenidos en la categoría RCM 000, no requieren de la certificación indicada en el artículo </w:t>
      </w:r>
      <w:r w:rsidR="00357433" w:rsidRPr="00765044">
        <w:rPr>
          <w:rFonts w:cstheme="minorHAnsi"/>
        </w:rPr>
        <w:t>10</w:t>
      </w:r>
      <w:r w:rsidRPr="00765044">
        <w:rPr>
          <w:rFonts w:cstheme="minorHAnsi"/>
        </w:rPr>
        <w:t>° del presente reg</w:t>
      </w:r>
      <w:r w:rsidR="002129AA" w:rsidRPr="00765044">
        <w:rPr>
          <w:rFonts w:cstheme="minorHAnsi"/>
        </w:rPr>
        <w:t>lamento.</w:t>
      </w:r>
      <w:r w:rsidR="0059336C">
        <w:rPr>
          <w:rFonts w:cstheme="minorHAnsi"/>
        </w:rPr>
        <w:t xml:space="preserve"> Pero si deben cumplir con el</w:t>
      </w:r>
      <w:r w:rsidR="00E169D0">
        <w:rPr>
          <w:rFonts w:cstheme="minorHAnsi"/>
        </w:rPr>
        <w:t xml:space="preserve"> etiquetado correspondiente.</w:t>
      </w:r>
    </w:p>
    <w:p w14:paraId="15542621" w14:textId="6CB23BCE" w:rsidR="00AB2147" w:rsidRPr="00765044" w:rsidRDefault="004456AC" w:rsidP="000023AA">
      <w:pPr>
        <w:jc w:val="both"/>
        <w:rPr>
          <w:rFonts w:cstheme="minorHAnsi"/>
        </w:rPr>
      </w:pPr>
      <w:r w:rsidRPr="00765044">
        <w:rPr>
          <w:rFonts w:cstheme="minorHAnsi"/>
          <w:b/>
        </w:rPr>
        <w:t xml:space="preserve">Artículo </w:t>
      </w:r>
      <w:r w:rsidR="00357433" w:rsidRPr="00765044">
        <w:rPr>
          <w:rFonts w:cstheme="minorHAnsi"/>
          <w:b/>
        </w:rPr>
        <w:t>12</w:t>
      </w:r>
      <w:r w:rsidRPr="00765044">
        <w:rPr>
          <w:rFonts w:cstheme="minorHAnsi"/>
          <w:b/>
        </w:rPr>
        <w:t>° De la certificación de familia de productos</w:t>
      </w:r>
      <w:r w:rsidR="00C854AC" w:rsidRPr="00765044">
        <w:rPr>
          <w:rFonts w:cstheme="minorHAnsi"/>
        </w:rPr>
        <w:t>.</w:t>
      </w:r>
      <w:r w:rsidRPr="00765044">
        <w:rPr>
          <w:rFonts w:cstheme="minorHAnsi"/>
        </w:rPr>
        <w:t xml:space="preserve">  El laboratorio certificador</w:t>
      </w:r>
      <w:r w:rsidR="00317564" w:rsidRPr="00765044">
        <w:rPr>
          <w:rFonts w:cstheme="minorHAnsi"/>
        </w:rPr>
        <w:t xml:space="preserve"> acreditado</w:t>
      </w:r>
      <w:r w:rsidRPr="00765044">
        <w:rPr>
          <w:rFonts w:cstheme="minorHAnsi"/>
        </w:rPr>
        <w:t xml:space="preserve"> podrá otorgar una certificación </w:t>
      </w:r>
      <w:r w:rsidR="002535BE" w:rsidRPr="00765044">
        <w:rPr>
          <w:rFonts w:cstheme="minorHAnsi"/>
        </w:rPr>
        <w:t xml:space="preserve">por </w:t>
      </w:r>
      <w:r w:rsidRPr="00765044">
        <w:rPr>
          <w:rFonts w:cstheme="minorHAnsi"/>
        </w:rPr>
        <w:t>familia de productos</w:t>
      </w:r>
      <w:r w:rsidR="00AB2147" w:rsidRPr="00765044">
        <w:rPr>
          <w:rFonts w:cstheme="minorHAnsi"/>
        </w:rPr>
        <w:t>.</w:t>
      </w:r>
    </w:p>
    <w:p w14:paraId="58477DCE" w14:textId="47F48F4A" w:rsidR="00CB5A1D" w:rsidRPr="00E169D0" w:rsidRDefault="00D52CF3" w:rsidP="00CB5A1D">
      <w:pPr>
        <w:jc w:val="both"/>
        <w:rPr>
          <w:rFonts w:cstheme="minorHAnsi"/>
        </w:rPr>
      </w:pPr>
      <w:r w:rsidRPr="00765044">
        <w:rPr>
          <w:rFonts w:cstheme="minorHAnsi"/>
          <w:b/>
        </w:rPr>
        <w:t>Artículo 13°</w:t>
      </w:r>
      <w:r w:rsidRPr="00765044">
        <w:rPr>
          <w:rFonts w:cstheme="minorHAnsi"/>
        </w:rPr>
        <w:t xml:space="preserve">. </w:t>
      </w:r>
      <w:r w:rsidR="00C854AC" w:rsidRPr="00765044">
        <w:rPr>
          <w:rFonts w:cstheme="minorHAnsi"/>
          <w:b/>
        </w:rPr>
        <w:t>Acreditación del laboratorio certificador</w:t>
      </w:r>
      <w:r w:rsidR="00C854AC" w:rsidRPr="00765044">
        <w:rPr>
          <w:rFonts w:cstheme="minorHAnsi"/>
        </w:rPr>
        <w:t xml:space="preserve">. </w:t>
      </w:r>
      <w:r w:rsidRPr="00765044">
        <w:rPr>
          <w:rFonts w:cstheme="minorHAnsi"/>
        </w:rPr>
        <w:t xml:space="preserve">El laboratorio certificador deberá contar con la debida acreditación ante el ECA para realizar las evaluaciones contenidas en las normas técnicas </w:t>
      </w:r>
      <w:r w:rsidR="00E169D0">
        <w:rPr>
          <w:rFonts w:cstheme="minorHAnsi"/>
        </w:rPr>
        <w:t xml:space="preserve">vigentes y sus actualizaciones: </w:t>
      </w:r>
      <w:r w:rsidRPr="00765044">
        <w:rPr>
          <w:rFonts w:cstheme="minorHAnsi"/>
        </w:rPr>
        <w:t>INTE B25:2019, PN INTE B21:2019, PN INTE B22:2019, PN INTE B23:2019, PN INTE B24:2019, PN INTE/ISO 14855-1:2019, PN INTE/ISO 16929:2019</w:t>
      </w:r>
      <w:r w:rsidR="00E169D0">
        <w:rPr>
          <w:rFonts w:cstheme="minorHAnsi"/>
        </w:rPr>
        <w:t xml:space="preserve">  las cuales son de acatamiento obligatorio para el procedimiento de método de ensayo y análisis del producto.</w:t>
      </w:r>
    </w:p>
    <w:p w14:paraId="49B21C0E" w14:textId="0DDCC7FD" w:rsidR="00CB5A1D" w:rsidRPr="00765044" w:rsidRDefault="00CB5A1D" w:rsidP="00CB5A1D">
      <w:pPr>
        <w:jc w:val="both"/>
        <w:rPr>
          <w:rFonts w:cstheme="minorHAnsi"/>
        </w:rPr>
      </w:pPr>
      <w:r w:rsidRPr="00765044">
        <w:rPr>
          <w:rFonts w:cstheme="minorHAnsi"/>
          <w:b/>
        </w:rPr>
        <w:t>Artículo 1</w:t>
      </w:r>
      <w:r w:rsidR="00357433" w:rsidRPr="00765044">
        <w:rPr>
          <w:rFonts w:cstheme="minorHAnsi"/>
          <w:b/>
        </w:rPr>
        <w:t>4</w:t>
      </w:r>
      <w:r w:rsidRPr="00765044">
        <w:rPr>
          <w:rFonts w:cstheme="minorHAnsi"/>
          <w:b/>
        </w:rPr>
        <w:t>°</w:t>
      </w:r>
      <w:r w:rsidRPr="00765044">
        <w:rPr>
          <w:rFonts w:cstheme="minorHAnsi"/>
        </w:rPr>
        <w:t xml:space="preserve"> </w:t>
      </w:r>
      <w:r w:rsidR="00C854AC" w:rsidRPr="00765044">
        <w:rPr>
          <w:rFonts w:cstheme="minorHAnsi"/>
          <w:b/>
        </w:rPr>
        <w:t xml:space="preserve">Contenido del </w:t>
      </w:r>
      <w:r w:rsidR="0065000E" w:rsidRPr="00765044">
        <w:rPr>
          <w:rFonts w:cstheme="minorHAnsi"/>
          <w:b/>
        </w:rPr>
        <w:t>C</w:t>
      </w:r>
      <w:r w:rsidR="00C854AC" w:rsidRPr="00765044">
        <w:rPr>
          <w:rFonts w:cstheme="minorHAnsi"/>
          <w:b/>
        </w:rPr>
        <w:t>ertificado</w:t>
      </w:r>
      <w:r w:rsidR="00BE3548" w:rsidRPr="00765044">
        <w:rPr>
          <w:rFonts w:cstheme="minorHAnsi"/>
          <w:b/>
        </w:rPr>
        <w:t xml:space="preserve"> de </w:t>
      </w:r>
      <w:r w:rsidR="006C232C" w:rsidRPr="00765044">
        <w:rPr>
          <w:rFonts w:cstheme="minorHAnsi"/>
          <w:b/>
        </w:rPr>
        <w:t>Etiqueta RCM</w:t>
      </w:r>
      <w:r w:rsidR="00C854AC" w:rsidRPr="00765044">
        <w:rPr>
          <w:rFonts w:cstheme="minorHAnsi"/>
          <w:b/>
        </w:rPr>
        <w:t>:</w:t>
      </w:r>
    </w:p>
    <w:p w14:paraId="733D5DE4" w14:textId="6237D372" w:rsidR="00F9438F" w:rsidRPr="00765044" w:rsidRDefault="00CB5A1D" w:rsidP="00CB5A1D">
      <w:pPr>
        <w:jc w:val="both"/>
        <w:rPr>
          <w:rFonts w:cstheme="minorHAnsi"/>
        </w:rPr>
      </w:pPr>
      <w:r w:rsidRPr="00765044">
        <w:rPr>
          <w:rFonts w:cstheme="minorHAnsi"/>
        </w:rPr>
        <w:t xml:space="preserve">a.  </w:t>
      </w:r>
      <w:r w:rsidR="00D83434" w:rsidRPr="00765044">
        <w:rPr>
          <w:rFonts w:cstheme="minorHAnsi"/>
        </w:rPr>
        <w:t>Número del certificado</w:t>
      </w:r>
      <w:r w:rsidR="00423D76" w:rsidRPr="00765044">
        <w:rPr>
          <w:rFonts w:cstheme="minorHAnsi"/>
        </w:rPr>
        <w:t xml:space="preserve"> o consecutivo del certificado</w:t>
      </w:r>
      <w:r w:rsidR="00D83434" w:rsidRPr="00765044">
        <w:rPr>
          <w:rFonts w:cstheme="minorHAnsi"/>
        </w:rPr>
        <w:t>.</w:t>
      </w:r>
    </w:p>
    <w:p w14:paraId="50EB2538" w14:textId="144980C3" w:rsidR="00CB5A1D" w:rsidRPr="00765044" w:rsidRDefault="00D83434" w:rsidP="00CB5A1D">
      <w:pPr>
        <w:jc w:val="both"/>
        <w:rPr>
          <w:rFonts w:cstheme="minorHAnsi"/>
        </w:rPr>
      </w:pPr>
      <w:r w:rsidRPr="00765044">
        <w:rPr>
          <w:rFonts w:cstheme="minorHAnsi"/>
        </w:rPr>
        <w:t xml:space="preserve">b. </w:t>
      </w:r>
      <w:r w:rsidR="00CB5A1D" w:rsidRPr="00765044">
        <w:rPr>
          <w:rFonts w:cstheme="minorHAnsi"/>
        </w:rPr>
        <w:t>Nombre del laboratorio certificador</w:t>
      </w:r>
      <w:r w:rsidR="00EF161D" w:rsidRPr="00765044">
        <w:rPr>
          <w:rFonts w:cstheme="minorHAnsi"/>
        </w:rPr>
        <w:t xml:space="preserve"> acreditado</w:t>
      </w:r>
      <w:r w:rsidR="005F3E09" w:rsidRPr="00765044">
        <w:rPr>
          <w:rFonts w:cstheme="minorHAnsi"/>
        </w:rPr>
        <w:t xml:space="preserve">, sello del </w:t>
      </w:r>
      <w:r w:rsidR="0065118E" w:rsidRPr="00765044">
        <w:rPr>
          <w:rFonts w:cstheme="minorHAnsi"/>
        </w:rPr>
        <w:t>laboratorio</w:t>
      </w:r>
      <w:r w:rsidR="005F3E09" w:rsidRPr="00765044">
        <w:rPr>
          <w:rFonts w:cstheme="minorHAnsi"/>
        </w:rPr>
        <w:t xml:space="preserve"> y firma del </w:t>
      </w:r>
      <w:r w:rsidR="0065118E" w:rsidRPr="00765044">
        <w:rPr>
          <w:rFonts w:cstheme="minorHAnsi"/>
        </w:rPr>
        <w:t>profesional</w:t>
      </w:r>
      <w:r w:rsidR="00FE08FF" w:rsidRPr="00765044">
        <w:rPr>
          <w:rFonts w:cstheme="minorHAnsi"/>
        </w:rPr>
        <w:t xml:space="preserve"> autorizado</w:t>
      </w:r>
    </w:p>
    <w:p w14:paraId="67FFB0E7" w14:textId="77777777" w:rsidR="00CB5A1D" w:rsidRPr="00765044" w:rsidRDefault="00CB5A1D" w:rsidP="00CB5A1D">
      <w:pPr>
        <w:jc w:val="both"/>
        <w:rPr>
          <w:rFonts w:cstheme="minorHAnsi"/>
        </w:rPr>
      </w:pPr>
      <w:r w:rsidRPr="00765044">
        <w:rPr>
          <w:rFonts w:cstheme="minorHAnsi"/>
        </w:rPr>
        <w:t xml:space="preserve">b.   Dirección, teléfono y correo electrónico del laboratorio certificador. </w:t>
      </w:r>
    </w:p>
    <w:p w14:paraId="57328CC5" w14:textId="77777777" w:rsidR="00CB5A1D" w:rsidRPr="00765044" w:rsidRDefault="00CB5A1D" w:rsidP="00CB5A1D">
      <w:pPr>
        <w:jc w:val="both"/>
        <w:rPr>
          <w:rFonts w:cstheme="minorHAnsi"/>
        </w:rPr>
      </w:pPr>
      <w:r w:rsidRPr="00765044">
        <w:rPr>
          <w:rFonts w:cstheme="minorHAnsi"/>
        </w:rPr>
        <w:t xml:space="preserve">c.  Nombre, número de identificación del profesional debidamente autorizado para firmar el certificado </w:t>
      </w:r>
    </w:p>
    <w:p w14:paraId="494F4F43" w14:textId="77777777" w:rsidR="00CB5A1D" w:rsidRPr="00765044" w:rsidRDefault="00CB5A1D" w:rsidP="00CB5A1D">
      <w:pPr>
        <w:jc w:val="both"/>
        <w:rPr>
          <w:rFonts w:cstheme="minorHAnsi"/>
        </w:rPr>
      </w:pPr>
      <w:r w:rsidRPr="00765044">
        <w:rPr>
          <w:rFonts w:cstheme="minorHAnsi"/>
        </w:rPr>
        <w:t>d. Información y número de acreditación del laboratorio ante el ECA para la evaluación de conformidad de las normas incluidas en el presente reglamento.</w:t>
      </w:r>
    </w:p>
    <w:p w14:paraId="02A09430" w14:textId="25896C0D" w:rsidR="00CB5A1D" w:rsidRPr="00765044" w:rsidRDefault="00CB5A1D" w:rsidP="00AF1F10">
      <w:pPr>
        <w:jc w:val="both"/>
        <w:rPr>
          <w:rFonts w:cstheme="minorHAnsi"/>
        </w:rPr>
      </w:pPr>
      <w:r w:rsidRPr="00765044">
        <w:rPr>
          <w:rFonts w:cstheme="minorHAnsi"/>
        </w:rPr>
        <w:lastRenderedPageBreak/>
        <w:t>c.    Si corresponde, referencia al número de resolución del Ministerio de Economía, Industria y Comercio donde se otorga la equivalencia de las normas técnicas</w:t>
      </w:r>
      <w:r w:rsidR="00AF1F10">
        <w:rPr>
          <w:rFonts w:cstheme="minorHAnsi"/>
        </w:rPr>
        <w:t>, y la declaración de conformidad de acuerdo al artículo 8 del</w:t>
      </w:r>
      <w:r w:rsidR="00AF1F10" w:rsidRPr="00AF1F10">
        <w:t xml:space="preserve"> </w:t>
      </w:r>
      <w:r w:rsidR="00AF1F10" w:rsidRPr="00AF1F10">
        <w:rPr>
          <w:rFonts w:cstheme="minorHAnsi"/>
        </w:rPr>
        <w:t>Procedimiento para demostrar equivalencia con un Reglamento Técnico de Costa Rica (RTCR)</w:t>
      </w:r>
      <w:r w:rsidR="00AF1F10">
        <w:rPr>
          <w:rFonts w:cstheme="minorHAnsi"/>
        </w:rPr>
        <w:t xml:space="preserve"> Decreto </w:t>
      </w:r>
      <w:r w:rsidR="00AF1F10" w:rsidRPr="00AF1F10">
        <w:rPr>
          <w:rFonts w:cstheme="minorHAnsi"/>
        </w:rPr>
        <w:t>Nº 38849-MEIC</w:t>
      </w:r>
    </w:p>
    <w:p w14:paraId="6561968E" w14:textId="32F9B7CD" w:rsidR="00CB5A1D" w:rsidRPr="00765044" w:rsidRDefault="00CB5A1D" w:rsidP="00CB5A1D">
      <w:pPr>
        <w:jc w:val="both"/>
        <w:rPr>
          <w:rFonts w:cstheme="minorHAnsi"/>
        </w:rPr>
      </w:pPr>
      <w:r w:rsidRPr="00765044">
        <w:rPr>
          <w:rFonts w:cstheme="minorHAnsi"/>
        </w:rPr>
        <w:t>d. Referencia al informe final de ensayos de laboratorio aplicados al producto</w:t>
      </w:r>
    </w:p>
    <w:p w14:paraId="6BD9AA5D" w14:textId="41C03A07" w:rsidR="00CB5A1D" w:rsidRPr="00765044" w:rsidRDefault="00CB5A1D" w:rsidP="00CB5A1D">
      <w:pPr>
        <w:jc w:val="both"/>
        <w:rPr>
          <w:rFonts w:cstheme="minorHAnsi"/>
        </w:rPr>
      </w:pPr>
      <w:r w:rsidRPr="00765044">
        <w:rPr>
          <w:rFonts w:cstheme="minorHAnsi"/>
        </w:rPr>
        <w:t xml:space="preserve">e.   Nombre </w:t>
      </w:r>
      <w:r w:rsidR="00407231" w:rsidRPr="00765044">
        <w:rPr>
          <w:rFonts w:cstheme="minorHAnsi"/>
        </w:rPr>
        <w:t>o</w:t>
      </w:r>
      <w:r w:rsidRPr="00765044">
        <w:rPr>
          <w:rFonts w:cstheme="minorHAnsi"/>
        </w:rPr>
        <w:t xml:space="preserve"> marca comercial del producto certificado.</w:t>
      </w:r>
    </w:p>
    <w:p w14:paraId="1869AE65" w14:textId="3DEDED66" w:rsidR="00CB5A1D" w:rsidRPr="00765044" w:rsidRDefault="00CB5A1D" w:rsidP="00CB5A1D">
      <w:pPr>
        <w:jc w:val="both"/>
        <w:rPr>
          <w:rFonts w:cstheme="minorHAnsi"/>
        </w:rPr>
      </w:pPr>
      <w:r w:rsidRPr="00765044">
        <w:rPr>
          <w:rFonts w:cstheme="minorHAnsi"/>
        </w:rPr>
        <w:t xml:space="preserve">f.   Nombre del </w:t>
      </w:r>
      <w:r w:rsidR="002C2B1A" w:rsidRPr="00765044">
        <w:rPr>
          <w:rFonts w:cstheme="minorHAnsi"/>
        </w:rPr>
        <w:t>fabricante</w:t>
      </w:r>
      <w:r w:rsidR="00407231" w:rsidRPr="00765044">
        <w:rPr>
          <w:rFonts w:cstheme="minorHAnsi"/>
        </w:rPr>
        <w:t xml:space="preserve">, </w:t>
      </w:r>
      <w:r w:rsidR="002C2B1A" w:rsidRPr="00765044">
        <w:rPr>
          <w:rFonts w:cstheme="minorHAnsi"/>
        </w:rPr>
        <w:t>comerciante</w:t>
      </w:r>
      <w:r w:rsidR="00407231" w:rsidRPr="00765044">
        <w:rPr>
          <w:rFonts w:cstheme="minorHAnsi"/>
        </w:rPr>
        <w:t xml:space="preserve"> </w:t>
      </w:r>
      <w:r w:rsidRPr="00765044">
        <w:rPr>
          <w:rFonts w:cstheme="minorHAnsi"/>
        </w:rPr>
        <w:t>o importador</w:t>
      </w:r>
    </w:p>
    <w:p w14:paraId="29540EDE" w14:textId="738244A7" w:rsidR="00CB5A1D" w:rsidRPr="00765044" w:rsidRDefault="00CB5A1D" w:rsidP="00CB5A1D">
      <w:pPr>
        <w:jc w:val="both"/>
        <w:rPr>
          <w:rFonts w:cstheme="minorHAnsi"/>
        </w:rPr>
      </w:pPr>
      <w:r w:rsidRPr="00765044">
        <w:rPr>
          <w:rFonts w:cstheme="minorHAnsi"/>
        </w:rPr>
        <w:t>g.   Teléfono, dirección y correo electrónico del</w:t>
      </w:r>
      <w:r w:rsidR="00D33E37" w:rsidRPr="00765044">
        <w:rPr>
          <w:rFonts w:cstheme="minorHAnsi"/>
        </w:rPr>
        <w:t xml:space="preserve"> </w:t>
      </w:r>
      <w:r w:rsidRPr="00765044">
        <w:rPr>
          <w:rFonts w:cstheme="minorHAnsi"/>
        </w:rPr>
        <w:t>fabricante</w:t>
      </w:r>
      <w:r w:rsidR="002C2B1A" w:rsidRPr="00765044">
        <w:rPr>
          <w:rFonts w:cstheme="minorHAnsi"/>
        </w:rPr>
        <w:t>, comerciante</w:t>
      </w:r>
      <w:r w:rsidRPr="00765044">
        <w:rPr>
          <w:rFonts w:cstheme="minorHAnsi"/>
        </w:rPr>
        <w:t xml:space="preserve"> o importador.</w:t>
      </w:r>
    </w:p>
    <w:p w14:paraId="18CB1AA4" w14:textId="3F9BB01F" w:rsidR="00CB5A1D" w:rsidRPr="00765044" w:rsidRDefault="00CB5A1D" w:rsidP="00CB5A1D">
      <w:pPr>
        <w:jc w:val="both"/>
        <w:rPr>
          <w:rFonts w:cstheme="minorHAnsi"/>
        </w:rPr>
      </w:pPr>
      <w:r w:rsidRPr="00765044">
        <w:rPr>
          <w:rFonts w:cstheme="minorHAnsi"/>
        </w:rPr>
        <w:t>g.   País de origen</w:t>
      </w:r>
      <w:r w:rsidR="00F50FA7" w:rsidRPr="00765044">
        <w:rPr>
          <w:rFonts w:cstheme="minorHAnsi"/>
        </w:rPr>
        <w:t>.</w:t>
      </w:r>
    </w:p>
    <w:p w14:paraId="42C9BDB3" w14:textId="2D3F5CCC" w:rsidR="00CB5A1D" w:rsidRPr="00765044" w:rsidRDefault="00CB5A1D" w:rsidP="00CB5A1D">
      <w:pPr>
        <w:jc w:val="both"/>
        <w:rPr>
          <w:rFonts w:cstheme="minorHAnsi"/>
        </w:rPr>
      </w:pPr>
      <w:r w:rsidRPr="00765044">
        <w:rPr>
          <w:rFonts w:cstheme="minorHAnsi"/>
        </w:rPr>
        <w:t xml:space="preserve">h.   </w:t>
      </w:r>
      <w:r w:rsidR="00A83605" w:rsidRPr="00765044">
        <w:rPr>
          <w:rFonts w:cstheme="minorHAnsi"/>
        </w:rPr>
        <w:t>Listado y descripción del</w:t>
      </w:r>
      <w:r w:rsidRPr="00765044">
        <w:rPr>
          <w:rFonts w:cstheme="minorHAnsi"/>
        </w:rPr>
        <w:t xml:space="preserve"> producto</w:t>
      </w:r>
      <w:r w:rsidR="00A83605" w:rsidRPr="00765044">
        <w:rPr>
          <w:rFonts w:cstheme="minorHAnsi"/>
        </w:rPr>
        <w:t xml:space="preserve"> o familia de productos </w:t>
      </w:r>
      <w:r w:rsidRPr="00765044">
        <w:rPr>
          <w:rFonts w:cstheme="minorHAnsi"/>
        </w:rPr>
        <w:t xml:space="preserve"> de su empaque y su contenido</w:t>
      </w:r>
      <w:r w:rsidR="00A83605" w:rsidRPr="00765044">
        <w:rPr>
          <w:rFonts w:cstheme="minorHAnsi"/>
        </w:rPr>
        <w:t xml:space="preserve"> que se certifican.</w:t>
      </w:r>
    </w:p>
    <w:p w14:paraId="507F57BD" w14:textId="7501E0B6" w:rsidR="00CB5A1D" w:rsidRDefault="00CB5A1D" w:rsidP="00CB5A1D">
      <w:pPr>
        <w:jc w:val="both"/>
        <w:rPr>
          <w:rFonts w:cstheme="minorHAnsi"/>
        </w:rPr>
      </w:pPr>
      <w:r w:rsidRPr="00765044">
        <w:rPr>
          <w:rFonts w:cstheme="minorHAnsi"/>
        </w:rPr>
        <w:t>i.   U</w:t>
      </w:r>
      <w:r w:rsidR="00D12FA1">
        <w:rPr>
          <w:rFonts w:cstheme="minorHAnsi"/>
        </w:rPr>
        <w:t>so principal del producto:  para lo que fue diseñado.</w:t>
      </w:r>
    </w:p>
    <w:p w14:paraId="4055D416" w14:textId="24B9D0E2" w:rsidR="00CB5A1D" w:rsidRPr="000F2A00" w:rsidRDefault="000F2A00" w:rsidP="000F2A00">
      <w:pPr>
        <w:jc w:val="both"/>
        <w:rPr>
          <w:rFonts w:cstheme="minorHAnsi"/>
        </w:rPr>
      </w:pPr>
      <w:r>
        <w:rPr>
          <w:rFonts w:cstheme="minorHAnsi"/>
        </w:rPr>
        <w:t>j. In</w:t>
      </w:r>
      <w:r w:rsidR="00CB5A1D" w:rsidRPr="000F2A00">
        <w:rPr>
          <w:rFonts w:cstheme="minorHAnsi"/>
        </w:rPr>
        <w:t xml:space="preserve">dicar </w:t>
      </w:r>
      <w:r w:rsidR="00E169D0" w:rsidRPr="000F2A00">
        <w:rPr>
          <w:rFonts w:cstheme="minorHAnsi"/>
        </w:rPr>
        <w:t>en el certificado</w:t>
      </w:r>
      <w:r w:rsidR="005B20C0" w:rsidRPr="000F2A00">
        <w:rPr>
          <w:rFonts w:cstheme="minorHAnsi"/>
        </w:rPr>
        <w:t xml:space="preserve"> cualquiera de las siguientes leyendas, según corresponda:</w:t>
      </w:r>
    </w:p>
    <w:p w14:paraId="263B11BE" w14:textId="3229E83C" w:rsidR="003A214A" w:rsidRPr="000F2A00" w:rsidRDefault="003A214A" w:rsidP="000F2A00">
      <w:pPr>
        <w:pStyle w:val="Prrafodelista"/>
        <w:numPr>
          <w:ilvl w:val="0"/>
          <w:numId w:val="55"/>
        </w:numPr>
        <w:jc w:val="both"/>
        <w:rPr>
          <w:rFonts w:cstheme="minorHAnsi"/>
        </w:rPr>
      </w:pPr>
      <w:r w:rsidRPr="000F2A00">
        <w:rPr>
          <w:rFonts w:cstheme="minorHAnsi"/>
        </w:rPr>
        <w:t xml:space="preserve">“RCM 000, productos plástico de un solo uso de fuente no renovable, no </w:t>
      </w:r>
      <w:proofErr w:type="spellStart"/>
      <w:r w:rsidRPr="000F2A00">
        <w:rPr>
          <w:rFonts w:cstheme="minorHAnsi"/>
        </w:rPr>
        <w:t>compostable</w:t>
      </w:r>
      <w:proofErr w:type="spellEnd"/>
      <w:r w:rsidRPr="000F2A00">
        <w:rPr>
          <w:rFonts w:cstheme="minorHAnsi"/>
        </w:rPr>
        <w:t xml:space="preserve"> y no </w:t>
      </w:r>
      <w:proofErr w:type="spellStart"/>
      <w:r w:rsidRPr="000F2A00">
        <w:rPr>
          <w:rFonts w:cstheme="minorHAnsi"/>
        </w:rPr>
        <w:t>compostable</w:t>
      </w:r>
      <w:proofErr w:type="spellEnd"/>
      <w:r w:rsidRPr="000F2A00">
        <w:rPr>
          <w:rFonts w:cstheme="minorHAnsi"/>
        </w:rPr>
        <w:t xml:space="preserve"> en ambiente marino”.</w:t>
      </w:r>
    </w:p>
    <w:p w14:paraId="5A9D4EF5" w14:textId="74AC59F3" w:rsidR="003A214A" w:rsidRPr="00D12FA1" w:rsidRDefault="003A214A" w:rsidP="000F2A00">
      <w:pPr>
        <w:pStyle w:val="Prrafodelista"/>
        <w:numPr>
          <w:ilvl w:val="0"/>
          <w:numId w:val="55"/>
        </w:numPr>
        <w:jc w:val="both"/>
        <w:rPr>
          <w:rFonts w:cstheme="minorHAnsi"/>
        </w:rPr>
      </w:pPr>
      <w:r w:rsidRPr="00D12FA1">
        <w:rPr>
          <w:rFonts w:cstheme="minorHAnsi"/>
        </w:rPr>
        <w:t xml:space="preserve">“RCM 010, producto plástico de un solo uso de fuente no renovable,  </w:t>
      </w:r>
      <w:proofErr w:type="spellStart"/>
      <w:r w:rsidRPr="00D12FA1">
        <w:rPr>
          <w:rFonts w:cstheme="minorHAnsi"/>
        </w:rPr>
        <w:t>compostable</w:t>
      </w:r>
      <w:proofErr w:type="spellEnd"/>
      <w:r w:rsidRPr="00D12FA1">
        <w:rPr>
          <w:rFonts w:cstheme="minorHAnsi"/>
        </w:rPr>
        <w:t xml:space="preserve"> en instalaciones industriales y municipales y no </w:t>
      </w:r>
      <w:proofErr w:type="spellStart"/>
      <w:r w:rsidRPr="00D12FA1">
        <w:rPr>
          <w:rFonts w:cstheme="minorHAnsi"/>
        </w:rPr>
        <w:t>compostable</w:t>
      </w:r>
      <w:proofErr w:type="spellEnd"/>
      <w:r w:rsidRPr="00D12FA1">
        <w:rPr>
          <w:rFonts w:cstheme="minorHAnsi"/>
        </w:rPr>
        <w:t xml:space="preserve"> en ambiente marino.”</w:t>
      </w:r>
    </w:p>
    <w:p w14:paraId="5341CBA5" w14:textId="22C8DB7F" w:rsidR="003A214A" w:rsidRPr="00D12FA1" w:rsidRDefault="003A214A" w:rsidP="000F2A00">
      <w:pPr>
        <w:pStyle w:val="Prrafodelista"/>
        <w:numPr>
          <w:ilvl w:val="0"/>
          <w:numId w:val="55"/>
        </w:numPr>
        <w:jc w:val="both"/>
        <w:rPr>
          <w:rFonts w:cstheme="minorHAnsi"/>
        </w:rPr>
      </w:pPr>
      <w:r w:rsidRPr="00D12FA1">
        <w:rPr>
          <w:rFonts w:cstheme="minorHAnsi"/>
        </w:rPr>
        <w:t xml:space="preserve">“RCM 011, producto  plástico de un solo uso de fuente no renovable,   </w:t>
      </w:r>
      <w:proofErr w:type="spellStart"/>
      <w:r w:rsidRPr="00D12FA1">
        <w:rPr>
          <w:rFonts w:cstheme="minorHAnsi"/>
        </w:rPr>
        <w:t>compostable</w:t>
      </w:r>
      <w:proofErr w:type="spellEnd"/>
      <w:r w:rsidRPr="00D12FA1">
        <w:rPr>
          <w:rFonts w:cstheme="minorHAnsi"/>
        </w:rPr>
        <w:t xml:space="preserve">  en instalaciones industriales y municipales y  </w:t>
      </w:r>
      <w:proofErr w:type="spellStart"/>
      <w:r w:rsidRPr="00D12FA1">
        <w:rPr>
          <w:rFonts w:cstheme="minorHAnsi"/>
        </w:rPr>
        <w:t>compostable</w:t>
      </w:r>
      <w:proofErr w:type="spellEnd"/>
      <w:r w:rsidRPr="00D12FA1">
        <w:rPr>
          <w:rFonts w:cstheme="minorHAnsi"/>
        </w:rPr>
        <w:t xml:space="preserve"> en ambiente marino.”</w:t>
      </w:r>
    </w:p>
    <w:p w14:paraId="75C54AD0" w14:textId="5352E6DD" w:rsidR="003A214A" w:rsidRPr="00D12FA1" w:rsidRDefault="003A214A" w:rsidP="000F2A00">
      <w:pPr>
        <w:pStyle w:val="Prrafodelista"/>
        <w:numPr>
          <w:ilvl w:val="0"/>
          <w:numId w:val="55"/>
        </w:numPr>
        <w:jc w:val="both"/>
        <w:rPr>
          <w:rFonts w:cstheme="minorHAnsi"/>
        </w:rPr>
      </w:pPr>
      <w:r w:rsidRPr="00D12FA1">
        <w:rPr>
          <w:rFonts w:cstheme="minorHAnsi"/>
        </w:rPr>
        <w:t xml:space="preserve">“RCM  100,  producto plástico de un uso de fuente renovable, no </w:t>
      </w:r>
      <w:proofErr w:type="spellStart"/>
      <w:r w:rsidRPr="00D12FA1">
        <w:rPr>
          <w:rFonts w:cstheme="minorHAnsi"/>
        </w:rPr>
        <w:t>compostable</w:t>
      </w:r>
      <w:proofErr w:type="spellEnd"/>
      <w:r w:rsidRPr="00D12FA1">
        <w:rPr>
          <w:rFonts w:cstheme="minorHAnsi"/>
        </w:rPr>
        <w:t xml:space="preserve"> y no </w:t>
      </w:r>
      <w:proofErr w:type="spellStart"/>
      <w:r w:rsidRPr="00D12FA1">
        <w:rPr>
          <w:rFonts w:cstheme="minorHAnsi"/>
        </w:rPr>
        <w:t>compostable</w:t>
      </w:r>
      <w:proofErr w:type="spellEnd"/>
      <w:r w:rsidRPr="00D12FA1">
        <w:rPr>
          <w:rFonts w:cstheme="minorHAnsi"/>
        </w:rPr>
        <w:t xml:space="preserve"> en ambiente marino”</w:t>
      </w:r>
    </w:p>
    <w:p w14:paraId="5B49AABE" w14:textId="56956308" w:rsidR="003A214A" w:rsidRPr="00D12FA1" w:rsidRDefault="003A214A" w:rsidP="000F2A00">
      <w:pPr>
        <w:pStyle w:val="Prrafodelista"/>
        <w:numPr>
          <w:ilvl w:val="0"/>
          <w:numId w:val="55"/>
        </w:numPr>
        <w:jc w:val="both"/>
        <w:rPr>
          <w:rFonts w:cstheme="minorHAnsi"/>
        </w:rPr>
      </w:pPr>
      <w:r w:rsidRPr="00D12FA1">
        <w:rPr>
          <w:rFonts w:cstheme="minorHAnsi"/>
        </w:rPr>
        <w:t xml:space="preserve">“RCM 110, producto plástico de un solo uso de fuente renovable,  </w:t>
      </w:r>
      <w:proofErr w:type="spellStart"/>
      <w:r w:rsidRPr="00D12FA1">
        <w:rPr>
          <w:rFonts w:cstheme="minorHAnsi"/>
        </w:rPr>
        <w:t>compostable</w:t>
      </w:r>
      <w:proofErr w:type="spellEnd"/>
      <w:r w:rsidRPr="00D12FA1">
        <w:rPr>
          <w:rFonts w:cstheme="minorHAnsi"/>
        </w:rPr>
        <w:t xml:space="preserve"> en instalaciones industriales y municipales y  no  </w:t>
      </w:r>
      <w:proofErr w:type="spellStart"/>
      <w:r w:rsidRPr="00D12FA1">
        <w:rPr>
          <w:rFonts w:cstheme="minorHAnsi"/>
        </w:rPr>
        <w:t>compostable</w:t>
      </w:r>
      <w:proofErr w:type="spellEnd"/>
      <w:r w:rsidRPr="00D12FA1">
        <w:rPr>
          <w:rFonts w:cstheme="minorHAnsi"/>
        </w:rPr>
        <w:t xml:space="preserve"> en ambiente marino.”</w:t>
      </w:r>
    </w:p>
    <w:p w14:paraId="3D96743B" w14:textId="342D6DA5" w:rsidR="00D12FA1" w:rsidRDefault="003A214A" w:rsidP="000F2A00">
      <w:pPr>
        <w:pStyle w:val="Prrafodelista"/>
        <w:numPr>
          <w:ilvl w:val="0"/>
          <w:numId w:val="55"/>
        </w:numPr>
        <w:jc w:val="both"/>
        <w:rPr>
          <w:rFonts w:cstheme="minorHAnsi"/>
        </w:rPr>
      </w:pPr>
      <w:r w:rsidRPr="00D12FA1">
        <w:rPr>
          <w:rFonts w:cstheme="minorHAnsi"/>
        </w:rPr>
        <w:t xml:space="preserve">“RCM 111, producto plástico de un solo uso de fuente renovable, el producto es </w:t>
      </w:r>
      <w:proofErr w:type="spellStart"/>
      <w:r w:rsidRPr="00D12FA1">
        <w:rPr>
          <w:rFonts w:cstheme="minorHAnsi"/>
        </w:rPr>
        <w:t>compostable</w:t>
      </w:r>
      <w:proofErr w:type="spellEnd"/>
      <w:r w:rsidRPr="00D12FA1">
        <w:rPr>
          <w:rFonts w:cstheme="minorHAnsi"/>
        </w:rPr>
        <w:t xml:space="preserve">  en instalaciones industriales y municipales y </w:t>
      </w:r>
      <w:proofErr w:type="spellStart"/>
      <w:r w:rsidRPr="00D12FA1">
        <w:rPr>
          <w:rFonts w:cstheme="minorHAnsi"/>
        </w:rPr>
        <w:t>compostable</w:t>
      </w:r>
      <w:proofErr w:type="spellEnd"/>
      <w:r w:rsidRPr="00D12FA1">
        <w:rPr>
          <w:rFonts w:cstheme="minorHAnsi"/>
        </w:rPr>
        <w:t xml:space="preserve"> en ambiente marino.</w:t>
      </w:r>
    </w:p>
    <w:p w14:paraId="25174206" w14:textId="3248662D" w:rsidR="000F2A00" w:rsidRPr="000F2A00" w:rsidRDefault="000F2A00" w:rsidP="000F2A00">
      <w:pPr>
        <w:jc w:val="both"/>
        <w:rPr>
          <w:rFonts w:cstheme="minorHAnsi"/>
        </w:rPr>
      </w:pPr>
      <w:r>
        <w:rPr>
          <w:rFonts w:cstheme="minorHAnsi"/>
        </w:rPr>
        <w:t xml:space="preserve">k. Se deberá incluir en la certificación las recomendaciones para el manejo post consumidor del residuo, y las recomendaciones técnicas para la recolección, acopio, </w:t>
      </w:r>
      <w:r w:rsidR="002F674A">
        <w:rPr>
          <w:rFonts w:cstheme="minorHAnsi"/>
        </w:rPr>
        <w:t xml:space="preserve">procesamiento, </w:t>
      </w:r>
      <w:r>
        <w:rPr>
          <w:rFonts w:cstheme="minorHAnsi"/>
        </w:rPr>
        <w:t xml:space="preserve"> reciclaje y/o disposición final de los residuos, así </w:t>
      </w:r>
      <w:r w:rsidR="002F674A">
        <w:rPr>
          <w:rFonts w:cstheme="minorHAnsi"/>
        </w:rPr>
        <w:t xml:space="preserve">como descripción de los procesos tecnológicos e infraestructura requeridos. </w:t>
      </w:r>
    </w:p>
    <w:p w14:paraId="228905D3" w14:textId="43E0B301" w:rsidR="00D12FA1" w:rsidRPr="000F2A00" w:rsidRDefault="002F674A" w:rsidP="002F674A">
      <w:pPr>
        <w:jc w:val="both"/>
        <w:rPr>
          <w:rFonts w:cstheme="minorHAnsi"/>
        </w:rPr>
      </w:pPr>
      <w:r>
        <w:rPr>
          <w:rFonts w:cstheme="minorHAnsi"/>
        </w:rPr>
        <w:t>l</w:t>
      </w:r>
      <w:r w:rsidR="000F2A00">
        <w:rPr>
          <w:rFonts w:cstheme="minorHAnsi"/>
        </w:rPr>
        <w:t>.</w:t>
      </w:r>
      <w:r>
        <w:rPr>
          <w:rFonts w:cstheme="minorHAnsi"/>
        </w:rPr>
        <w:t xml:space="preserve">  </w:t>
      </w:r>
      <w:r w:rsidR="00D12FA1" w:rsidRPr="000F2A00">
        <w:rPr>
          <w:rFonts w:cstheme="minorHAnsi"/>
        </w:rPr>
        <w:t>Validez del certificado</w:t>
      </w:r>
      <w:r w:rsidR="000F2A00">
        <w:rPr>
          <w:rFonts w:cstheme="minorHAnsi"/>
        </w:rPr>
        <w:t xml:space="preserve"> y fecha de vencimiento: Indicar que el certificado la validez de cuatro años </w:t>
      </w:r>
      <w:r w:rsidR="0040600A">
        <w:rPr>
          <w:rFonts w:cstheme="minorHAnsi"/>
        </w:rPr>
        <w:t xml:space="preserve"> </w:t>
      </w:r>
      <w:r w:rsidR="000F2A00">
        <w:rPr>
          <w:rFonts w:cstheme="minorHAnsi"/>
        </w:rPr>
        <w:t>a partir de su fecha de otorgación y su fecha de vencimiento.</w:t>
      </w:r>
    </w:p>
    <w:p w14:paraId="37B63572" w14:textId="797597DB" w:rsidR="00CB5A1D" w:rsidRPr="002F674A" w:rsidRDefault="002F674A" w:rsidP="002F674A">
      <w:pPr>
        <w:jc w:val="both"/>
        <w:rPr>
          <w:rFonts w:cstheme="minorHAnsi"/>
        </w:rPr>
      </w:pPr>
      <w:r>
        <w:rPr>
          <w:rFonts w:cstheme="minorHAnsi"/>
        </w:rPr>
        <w:t>m.</w:t>
      </w:r>
      <w:r w:rsidR="00CB5A1D" w:rsidRPr="002F674A">
        <w:rPr>
          <w:rFonts w:cstheme="minorHAnsi"/>
        </w:rPr>
        <w:t xml:space="preserve"> Lugar y fecha de otorgamiento de la certificación</w:t>
      </w:r>
      <w:r w:rsidR="00F50FA7" w:rsidRPr="002F674A">
        <w:rPr>
          <w:rFonts w:cstheme="minorHAnsi"/>
        </w:rPr>
        <w:t>.</w:t>
      </w:r>
    </w:p>
    <w:p w14:paraId="344AC32A" w14:textId="5BE399D4" w:rsidR="005200CF" w:rsidRPr="00765044" w:rsidRDefault="00D52CF3" w:rsidP="005200CF">
      <w:pPr>
        <w:jc w:val="both"/>
        <w:rPr>
          <w:rFonts w:cstheme="minorHAnsi"/>
        </w:rPr>
      </w:pPr>
      <w:r w:rsidRPr="00765044">
        <w:rPr>
          <w:rFonts w:cstheme="minorHAnsi"/>
          <w:b/>
        </w:rPr>
        <w:t>Artículo 1</w:t>
      </w:r>
      <w:r w:rsidR="00357433" w:rsidRPr="00765044">
        <w:rPr>
          <w:rFonts w:cstheme="minorHAnsi"/>
          <w:b/>
        </w:rPr>
        <w:t>5</w:t>
      </w:r>
      <w:r w:rsidRPr="00765044">
        <w:rPr>
          <w:rFonts w:cstheme="minorHAnsi"/>
          <w:b/>
        </w:rPr>
        <w:t xml:space="preserve">° </w:t>
      </w:r>
      <w:r w:rsidR="00027CDE" w:rsidRPr="00765044">
        <w:rPr>
          <w:rFonts w:cstheme="minorHAnsi"/>
          <w:b/>
        </w:rPr>
        <w:t>Declaración</w:t>
      </w:r>
      <w:r w:rsidR="00E8373E" w:rsidRPr="00765044">
        <w:rPr>
          <w:rFonts w:cstheme="minorHAnsi"/>
          <w:b/>
        </w:rPr>
        <w:t xml:space="preserve"> </w:t>
      </w:r>
      <w:r w:rsidRPr="00765044">
        <w:rPr>
          <w:rFonts w:cstheme="minorHAnsi"/>
          <w:b/>
        </w:rPr>
        <w:t>de conformidad.</w:t>
      </w:r>
      <w:r w:rsidRPr="00765044">
        <w:rPr>
          <w:rFonts w:cstheme="minorHAnsi"/>
        </w:rPr>
        <w:t xml:space="preserve"> El laboratorio certificador deb</w:t>
      </w:r>
      <w:r w:rsidR="00027CDE" w:rsidRPr="00765044">
        <w:rPr>
          <w:rFonts w:cstheme="minorHAnsi"/>
        </w:rPr>
        <w:t>erá</w:t>
      </w:r>
      <w:r w:rsidRPr="00765044">
        <w:rPr>
          <w:rFonts w:cstheme="minorHAnsi"/>
        </w:rPr>
        <w:t xml:space="preserve"> respaldar la</w:t>
      </w:r>
      <w:r w:rsidR="0096544A" w:rsidRPr="00765044">
        <w:rPr>
          <w:rFonts w:cstheme="minorHAnsi"/>
        </w:rPr>
        <w:t xml:space="preserve"> emisión del Certificado de Etiqueta RCM</w:t>
      </w:r>
      <w:r w:rsidRPr="00765044">
        <w:rPr>
          <w:rFonts w:cstheme="minorHAnsi"/>
        </w:rPr>
        <w:t xml:space="preserve"> otorgad</w:t>
      </w:r>
      <w:r w:rsidR="0096544A" w:rsidRPr="00765044">
        <w:rPr>
          <w:rFonts w:cstheme="minorHAnsi"/>
        </w:rPr>
        <w:t>o</w:t>
      </w:r>
      <w:r w:rsidR="005200CF" w:rsidRPr="00765044">
        <w:rPr>
          <w:rFonts w:cstheme="minorHAnsi"/>
        </w:rPr>
        <w:t>,</w:t>
      </w:r>
      <w:r w:rsidRPr="00765044">
        <w:rPr>
          <w:rFonts w:cstheme="minorHAnsi"/>
        </w:rPr>
        <w:t xml:space="preserve"> </w:t>
      </w:r>
      <w:r w:rsidR="00E8373E" w:rsidRPr="00765044">
        <w:rPr>
          <w:rFonts w:cstheme="minorHAnsi"/>
        </w:rPr>
        <w:t xml:space="preserve">mediante una </w:t>
      </w:r>
      <w:r w:rsidR="00027CDE" w:rsidRPr="00765044">
        <w:rPr>
          <w:rFonts w:cstheme="minorHAnsi"/>
        </w:rPr>
        <w:t xml:space="preserve">declaración de conformidad </w:t>
      </w:r>
      <w:r w:rsidR="005200CF" w:rsidRPr="00765044">
        <w:rPr>
          <w:rFonts w:cstheme="minorHAnsi"/>
        </w:rPr>
        <w:t>respaldada p</w:t>
      </w:r>
      <w:r w:rsidR="001D79AB" w:rsidRPr="00765044">
        <w:rPr>
          <w:rFonts w:cstheme="minorHAnsi"/>
        </w:rPr>
        <w:t>or cualquiera de los</w:t>
      </w:r>
      <w:r w:rsidR="005200CF" w:rsidRPr="00765044">
        <w:rPr>
          <w:rFonts w:cstheme="minorHAnsi"/>
        </w:rPr>
        <w:t xml:space="preserve"> siguientes procedimientos</w:t>
      </w:r>
      <w:r w:rsidR="001D79AB" w:rsidRPr="00765044">
        <w:rPr>
          <w:rFonts w:cstheme="minorHAnsi"/>
        </w:rPr>
        <w:t>, no excluyentes entre si:</w:t>
      </w:r>
    </w:p>
    <w:p w14:paraId="5C9E48BA" w14:textId="00E5EEAB" w:rsidR="0075577B" w:rsidRDefault="001D79AB" w:rsidP="005200CF">
      <w:pPr>
        <w:pStyle w:val="Prrafodelista"/>
        <w:numPr>
          <w:ilvl w:val="0"/>
          <w:numId w:val="43"/>
        </w:numPr>
        <w:jc w:val="both"/>
        <w:rPr>
          <w:rFonts w:cstheme="minorHAnsi"/>
        </w:rPr>
      </w:pPr>
      <w:r w:rsidRPr="00765044">
        <w:rPr>
          <w:rFonts w:cstheme="minorHAnsi"/>
        </w:rPr>
        <w:lastRenderedPageBreak/>
        <w:t>Por medio de</w:t>
      </w:r>
      <w:r w:rsidR="00D52CF3" w:rsidRPr="00765044">
        <w:rPr>
          <w:rFonts w:cstheme="minorHAnsi"/>
        </w:rPr>
        <w:t xml:space="preserve"> la presentación de una certificación internacional basada en un documento normativo </w:t>
      </w:r>
      <w:r w:rsidR="00E8373E" w:rsidRPr="00765044">
        <w:rPr>
          <w:rFonts w:cstheme="minorHAnsi"/>
        </w:rPr>
        <w:t>con los mismos alcances de las normas técnicas</w:t>
      </w:r>
      <w:r w:rsidR="005200CF" w:rsidRPr="00765044">
        <w:rPr>
          <w:rFonts w:cstheme="minorHAnsi"/>
        </w:rPr>
        <w:t xml:space="preserve"> incluidas en el artículo 13° de este reglamento</w:t>
      </w:r>
      <w:r w:rsidR="00027CDE" w:rsidRPr="00765044">
        <w:rPr>
          <w:rFonts w:cstheme="minorHAnsi"/>
        </w:rPr>
        <w:t xml:space="preserve">, y en cumplimiento </w:t>
      </w:r>
      <w:r w:rsidR="00D52CF3" w:rsidRPr="00765044">
        <w:rPr>
          <w:rFonts w:cstheme="minorHAnsi"/>
        </w:rPr>
        <w:t xml:space="preserve">del decreto Nº 38849-MEIC del 6 de enero del 2015 </w:t>
      </w:r>
      <w:r w:rsidR="008D1A28">
        <w:rPr>
          <w:rFonts w:cstheme="minorHAnsi"/>
        </w:rPr>
        <w:t>P</w:t>
      </w:r>
      <w:r w:rsidR="008D1A28" w:rsidRPr="00765044">
        <w:rPr>
          <w:rFonts w:cstheme="minorHAnsi"/>
        </w:rPr>
        <w:t xml:space="preserve">rocedimiento para demostrar equivalencia con un reglamento técnico de </w:t>
      </w:r>
      <w:r w:rsidR="0040600A">
        <w:rPr>
          <w:rFonts w:cstheme="minorHAnsi"/>
        </w:rPr>
        <w:t>C</w:t>
      </w:r>
      <w:r w:rsidR="008D1A28" w:rsidRPr="00765044">
        <w:rPr>
          <w:rFonts w:cstheme="minorHAnsi"/>
        </w:rPr>
        <w:t xml:space="preserve">osta </w:t>
      </w:r>
      <w:r w:rsidR="0040600A">
        <w:rPr>
          <w:rFonts w:cstheme="minorHAnsi"/>
        </w:rPr>
        <w:t>R</w:t>
      </w:r>
      <w:r w:rsidR="008D1A28" w:rsidRPr="00765044">
        <w:rPr>
          <w:rFonts w:cstheme="minorHAnsi"/>
        </w:rPr>
        <w:t>ica (</w:t>
      </w:r>
      <w:r w:rsidR="008D1A28">
        <w:rPr>
          <w:rFonts w:cstheme="minorHAnsi"/>
        </w:rPr>
        <w:t>RTCR</w:t>
      </w:r>
      <w:r w:rsidR="008D1A28" w:rsidRPr="00765044">
        <w:rPr>
          <w:rFonts w:cstheme="minorHAnsi"/>
        </w:rPr>
        <w:t>).</w:t>
      </w:r>
    </w:p>
    <w:p w14:paraId="3CF830C5" w14:textId="5A589340" w:rsidR="002F674A" w:rsidRDefault="002F674A" w:rsidP="00FC3F3B">
      <w:pPr>
        <w:pStyle w:val="Prrafodelista"/>
        <w:numPr>
          <w:ilvl w:val="0"/>
          <w:numId w:val="43"/>
        </w:numPr>
        <w:jc w:val="both"/>
      </w:pPr>
      <w:r w:rsidRPr="00602638">
        <w:rPr>
          <w:rFonts w:cstheme="minorHAnsi"/>
        </w:rPr>
        <w:t>P</w:t>
      </w:r>
      <w:r w:rsidR="001D79AB" w:rsidRPr="00602638">
        <w:rPr>
          <w:rFonts w:cstheme="minorHAnsi"/>
        </w:rPr>
        <w:t>or medio de</w:t>
      </w:r>
      <w:r w:rsidR="005200CF" w:rsidRPr="00602638">
        <w:rPr>
          <w:rFonts w:cstheme="minorHAnsi"/>
        </w:rPr>
        <w:t xml:space="preserve"> una evaluación de conformidad con</w:t>
      </w:r>
      <w:r w:rsidR="00D52CF3" w:rsidRPr="00602638">
        <w:rPr>
          <w:rFonts w:cstheme="minorHAnsi"/>
        </w:rPr>
        <w:t xml:space="preserve"> las normas inclu</w:t>
      </w:r>
      <w:r w:rsidR="005200CF" w:rsidRPr="00602638">
        <w:rPr>
          <w:rFonts w:cstheme="minorHAnsi"/>
        </w:rPr>
        <w:t>i</w:t>
      </w:r>
      <w:r w:rsidR="00D52CF3" w:rsidRPr="00602638">
        <w:rPr>
          <w:rFonts w:cstheme="minorHAnsi"/>
        </w:rPr>
        <w:t xml:space="preserve">das en el artículo </w:t>
      </w:r>
      <w:r w:rsidR="005200CF" w:rsidRPr="00602638">
        <w:rPr>
          <w:rFonts w:cstheme="minorHAnsi"/>
        </w:rPr>
        <w:t>13</w:t>
      </w:r>
      <w:r w:rsidR="00D52CF3" w:rsidRPr="00602638">
        <w:rPr>
          <w:rFonts w:cstheme="minorHAnsi"/>
        </w:rPr>
        <w:t>°</w:t>
      </w:r>
      <w:r w:rsidR="005200CF" w:rsidRPr="00602638">
        <w:rPr>
          <w:rFonts w:cstheme="minorHAnsi"/>
        </w:rPr>
        <w:t xml:space="preserve">  </w:t>
      </w:r>
      <w:r w:rsidR="00D52CF3" w:rsidRPr="00602638">
        <w:rPr>
          <w:rFonts w:cstheme="minorHAnsi"/>
        </w:rPr>
        <w:t xml:space="preserve"> de este reglamento, realizada mediante ensayos de laboratorio que corroboran la categoría RCM asignada al producto</w:t>
      </w:r>
      <w:r w:rsidR="005200CF" w:rsidRPr="00602638">
        <w:rPr>
          <w:rFonts w:cstheme="minorHAnsi"/>
        </w:rPr>
        <w:t>.</w:t>
      </w:r>
      <w:r w:rsidR="00C345B0" w:rsidRPr="00602638">
        <w:rPr>
          <w:rFonts w:cstheme="minorHAnsi"/>
        </w:rPr>
        <w:t xml:space="preserve"> </w:t>
      </w:r>
    </w:p>
    <w:p w14:paraId="1CC809F6" w14:textId="36A6D645" w:rsidR="001D79AB" w:rsidRPr="00765044" w:rsidRDefault="002F674A" w:rsidP="001D79AB">
      <w:pPr>
        <w:jc w:val="both"/>
        <w:rPr>
          <w:rFonts w:cstheme="minorHAnsi"/>
        </w:rPr>
      </w:pPr>
      <w:r w:rsidRPr="002F674A">
        <w:rPr>
          <w:b/>
          <w:bCs/>
        </w:rPr>
        <w:t xml:space="preserve">Artículo 16° </w:t>
      </w:r>
      <w:r>
        <w:rPr>
          <w:b/>
          <w:bCs/>
        </w:rPr>
        <w:t>Muestras físicas a analizar:</w:t>
      </w:r>
      <w:r w:rsidRPr="002F674A">
        <w:t xml:space="preserve"> </w:t>
      </w:r>
      <w:r w:rsidR="001D79AB" w:rsidRPr="00943D81">
        <w:t>Los productos sometidos a ensayos de laboratorio, deberá</w:t>
      </w:r>
      <w:r w:rsidR="0040600A">
        <w:t>n</w:t>
      </w:r>
      <w:r w:rsidR="00602638">
        <w:t xml:space="preserve"> s</w:t>
      </w:r>
      <w:r w:rsidR="001D79AB" w:rsidRPr="00765044">
        <w:rPr>
          <w:rFonts w:cstheme="minorHAnsi"/>
        </w:rPr>
        <w:t xml:space="preserve">er </w:t>
      </w:r>
      <w:r w:rsidR="005B20C0">
        <w:rPr>
          <w:rFonts w:cstheme="minorHAnsi"/>
        </w:rPr>
        <w:t xml:space="preserve"> recolectados por el laboratorio certificador</w:t>
      </w:r>
      <w:r w:rsidR="00602638">
        <w:rPr>
          <w:rFonts w:cstheme="minorHAnsi"/>
        </w:rPr>
        <w:t xml:space="preserve"> de forma aleatoria</w:t>
      </w:r>
      <w:r w:rsidR="005B20C0">
        <w:rPr>
          <w:rFonts w:cstheme="minorHAnsi"/>
        </w:rPr>
        <w:t>, ya sea en el punto de venta o en las bodegas del proveedor en el caso de que el producto ya se e</w:t>
      </w:r>
      <w:r w:rsidR="00602638">
        <w:rPr>
          <w:rFonts w:cstheme="minorHAnsi"/>
        </w:rPr>
        <w:t>n</w:t>
      </w:r>
      <w:r w:rsidR="005B20C0">
        <w:rPr>
          <w:rFonts w:cstheme="minorHAnsi"/>
        </w:rPr>
        <w:t xml:space="preserve">cuentre en el mercado, o </w:t>
      </w:r>
      <w:r w:rsidR="001D79AB" w:rsidRPr="00765044">
        <w:rPr>
          <w:rFonts w:cstheme="minorHAnsi"/>
        </w:rPr>
        <w:t xml:space="preserve">suministrados por la parte interesada al laboratorio certificador, acompañados de una declaración jurada, en donde se indique que los mismos corresponden a una muestra representativa, igual y exacta al producto que se </w:t>
      </w:r>
      <w:r w:rsidR="005B20C0">
        <w:rPr>
          <w:rFonts w:cstheme="minorHAnsi"/>
        </w:rPr>
        <w:t xml:space="preserve">estará fabricando, importando y comercializando, </w:t>
      </w:r>
      <w:r w:rsidR="001D79AB" w:rsidRPr="00765044">
        <w:rPr>
          <w:rFonts w:cstheme="minorHAnsi"/>
        </w:rPr>
        <w:t xml:space="preserve"> en territorio nacional.</w:t>
      </w:r>
      <w:r w:rsidR="00602638">
        <w:rPr>
          <w:rFonts w:cstheme="minorHAnsi"/>
        </w:rPr>
        <w:t xml:space="preserve"> En ambos casos el interesado deberá  entregarle al laboratorio certificador </w:t>
      </w:r>
      <w:r w:rsidR="001D79AB" w:rsidRPr="00602638">
        <w:rPr>
          <w:rFonts w:cstheme="minorHAnsi"/>
        </w:rPr>
        <w:t>una declaración jurada, en donde se indiquen los componentes constituyentes del producto y su origen</w:t>
      </w:r>
      <w:r w:rsidR="00602638">
        <w:rPr>
          <w:rFonts w:cstheme="minorHAnsi"/>
        </w:rPr>
        <w:t>, la cual no es requisito que sea rendida ante notario público.</w:t>
      </w:r>
    </w:p>
    <w:p w14:paraId="4132EE0C" w14:textId="0518DF5E" w:rsidR="00D52CF3" w:rsidRPr="00765044" w:rsidRDefault="00D52CF3" w:rsidP="00D52CF3">
      <w:pPr>
        <w:jc w:val="both"/>
        <w:rPr>
          <w:rFonts w:cstheme="minorHAnsi"/>
          <w:b/>
        </w:rPr>
      </w:pPr>
      <w:bookmarkStart w:id="8" w:name="_Hlk43715193"/>
      <w:r w:rsidRPr="00765044">
        <w:rPr>
          <w:rFonts w:cstheme="minorHAnsi"/>
          <w:b/>
        </w:rPr>
        <w:t xml:space="preserve">Artículo </w:t>
      </w:r>
      <w:r w:rsidR="00C92699" w:rsidRPr="00765044">
        <w:rPr>
          <w:rFonts w:cstheme="minorHAnsi"/>
          <w:b/>
        </w:rPr>
        <w:t>1</w:t>
      </w:r>
      <w:r w:rsidR="00602638">
        <w:rPr>
          <w:rFonts w:cstheme="minorHAnsi"/>
          <w:b/>
        </w:rPr>
        <w:t>7</w:t>
      </w:r>
      <w:r w:rsidRPr="00765044">
        <w:rPr>
          <w:rFonts w:cstheme="minorHAnsi"/>
          <w:b/>
        </w:rPr>
        <w:t xml:space="preserve">° Son obligaciones </w:t>
      </w:r>
      <w:bookmarkEnd w:id="8"/>
      <w:r w:rsidRPr="00765044">
        <w:rPr>
          <w:rFonts w:cstheme="minorHAnsi"/>
          <w:b/>
        </w:rPr>
        <w:t>del laboratorio certificador</w:t>
      </w:r>
      <w:r w:rsidR="00A3732B" w:rsidRPr="00765044">
        <w:rPr>
          <w:rFonts w:cstheme="minorHAnsi"/>
          <w:b/>
        </w:rPr>
        <w:t xml:space="preserve"> acreditado</w:t>
      </w:r>
      <w:r w:rsidRPr="00765044">
        <w:rPr>
          <w:rFonts w:cstheme="minorHAnsi"/>
          <w:b/>
        </w:rPr>
        <w:t>:</w:t>
      </w:r>
    </w:p>
    <w:p w14:paraId="59E3075E" w14:textId="4414D62E" w:rsidR="00D52CF3" w:rsidRPr="00765044" w:rsidRDefault="00D52CF3" w:rsidP="00D52CF3">
      <w:pPr>
        <w:pStyle w:val="Prrafodelista"/>
        <w:numPr>
          <w:ilvl w:val="0"/>
          <w:numId w:val="36"/>
        </w:numPr>
        <w:jc w:val="both"/>
        <w:rPr>
          <w:rFonts w:cstheme="minorHAnsi"/>
        </w:rPr>
      </w:pPr>
      <w:r w:rsidRPr="00765044">
        <w:rPr>
          <w:rFonts w:cstheme="minorHAnsi"/>
        </w:rPr>
        <w:t>Crear y mantener un expediente del proceso de certificación que deberá incluir todos los respaldos utilizados para otorgar la certificación: información técnica, análisis de laboratorio, declaraciones y evaluaciones de conformidad, imágenes digitales del producto</w:t>
      </w:r>
      <w:r w:rsidR="00C92699" w:rsidRPr="00765044">
        <w:rPr>
          <w:rFonts w:cstheme="minorHAnsi"/>
        </w:rPr>
        <w:t xml:space="preserve">, </w:t>
      </w:r>
      <w:r w:rsidR="0090521F" w:rsidRPr="00765044">
        <w:rPr>
          <w:rFonts w:cstheme="minorHAnsi"/>
        </w:rPr>
        <w:t xml:space="preserve">muestras del etiquetado, </w:t>
      </w:r>
      <w:r w:rsidR="00C92699" w:rsidRPr="00765044">
        <w:rPr>
          <w:rFonts w:cstheme="minorHAnsi"/>
        </w:rPr>
        <w:t xml:space="preserve">declaraciones juradas y </w:t>
      </w:r>
      <w:r w:rsidRPr="00765044">
        <w:rPr>
          <w:rFonts w:cstheme="minorHAnsi"/>
        </w:rPr>
        <w:t xml:space="preserve">cualquier otra información en la cual se haya basado para otorgar la certificación de la </w:t>
      </w:r>
      <w:r w:rsidR="005662D7" w:rsidRPr="00765044">
        <w:rPr>
          <w:rFonts w:cstheme="minorHAnsi"/>
        </w:rPr>
        <w:t xml:space="preserve">Etiqueta </w:t>
      </w:r>
      <w:r w:rsidRPr="00765044">
        <w:rPr>
          <w:rFonts w:cstheme="minorHAnsi"/>
        </w:rPr>
        <w:t>RCM</w:t>
      </w:r>
      <w:r w:rsidR="0090521F" w:rsidRPr="00765044">
        <w:rPr>
          <w:rFonts w:cstheme="minorHAnsi"/>
        </w:rPr>
        <w:t>.</w:t>
      </w:r>
    </w:p>
    <w:p w14:paraId="759E8626" w14:textId="4B9CC174" w:rsidR="0090521F" w:rsidRPr="00765044" w:rsidRDefault="0090521F" w:rsidP="00D52CF3">
      <w:pPr>
        <w:pStyle w:val="Prrafodelista"/>
        <w:numPr>
          <w:ilvl w:val="0"/>
          <w:numId w:val="36"/>
        </w:numPr>
        <w:jc w:val="both"/>
        <w:rPr>
          <w:rFonts w:cstheme="minorHAnsi"/>
        </w:rPr>
      </w:pPr>
      <w:r w:rsidRPr="00765044">
        <w:rPr>
          <w:rFonts w:cstheme="minorHAnsi"/>
        </w:rPr>
        <w:t>El expediente es un documento de carácter privado entre las partes, sin embargo deberá ponerse a</w:t>
      </w:r>
      <w:r w:rsidR="00D52CF3" w:rsidRPr="00765044">
        <w:rPr>
          <w:rFonts w:cstheme="minorHAnsi"/>
        </w:rPr>
        <w:t xml:space="preserve"> disposición </w:t>
      </w:r>
      <w:r w:rsidRPr="00765044">
        <w:rPr>
          <w:rFonts w:cstheme="minorHAnsi"/>
        </w:rPr>
        <w:t>del departamento de Control de Calidad del MEIC</w:t>
      </w:r>
      <w:r w:rsidR="00D52CF3" w:rsidRPr="00765044">
        <w:rPr>
          <w:rFonts w:cstheme="minorHAnsi"/>
        </w:rPr>
        <w:t xml:space="preserve">, </w:t>
      </w:r>
      <w:r w:rsidR="001F3729" w:rsidRPr="00765044">
        <w:rPr>
          <w:rFonts w:cstheme="minorHAnsi"/>
        </w:rPr>
        <w:t xml:space="preserve">para verificación del cumplimiento del presente reglamento, </w:t>
      </w:r>
      <w:r w:rsidRPr="00765044">
        <w:rPr>
          <w:rFonts w:cstheme="minorHAnsi"/>
        </w:rPr>
        <w:t>cuando éste lo solicite</w:t>
      </w:r>
      <w:r w:rsidR="001F3729" w:rsidRPr="00765044">
        <w:rPr>
          <w:rFonts w:cstheme="minorHAnsi"/>
        </w:rPr>
        <w:t xml:space="preserve"> en razón de</w:t>
      </w:r>
      <w:r w:rsidRPr="00765044">
        <w:rPr>
          <w:rFonts w:cstheme="minorHAnsi"/>
        </w:rPr>
        <w:t xml:space="preserve"> cualquiera de los procedimientos indicados en el artículo </w:t>
      </w:r>
      <w:r w:rsidR="005E3048" w:rsidRPr="00765044">
        <w:rPr>
          <w:rFonts w:cstheme="minorHAnsi"/>
        </w:rPr>
        <w:t>13.</w:t>
      </w:r>
      <w:r w:rsidR="001F3729" w:rsidRPr="00765044">
        <w:rPr>
          <w:rFonts w:cstheme="minorHAnsi"/>
        </w:rPr>
        <w:t xml:space="preserve">  </w:t>
      </w:r>
    </w:p>
    <w:p w14:paraId="5D8D5A50" w14:textId="2B661281" w:rsidR="00D52CF3" w:rsidRPr="00765044" w:rsidRDefault="00D52CF3" w:rsidP="00D52CF3">
      <w:pPr>
        <w:pStyle w:val="Prrafodelista"/>
        <w:numPr>
          <w:ilvl w:val="0"/>
          <w:numId w:val="36"/>
        </w:numPr>
        <w:jc w:val="both"/>
        <w:rPr>
          <w:rFonts w:cstheme="minorHAnsi"/>
        </w:rPr>
      </w:pPr>
      <w:r w:rsidRPr="00765044">
        <w:rPr>
          <w:rFonts w:cstheme="minorHAnsi"/>
        </w:rPr>
        <w:t>Crear y mantener una sección</w:t>
      </w:r>
      <w:r w:rsidR="001F3729" w:rsidRPr="00765044">
        <w:rPr>
          <w:rFonts w:cstheme="minorHAnsi"/>
        </w:rPr>
        <w:t>,</w:t>
      </w:r>
      <w:r w:rsidRPr="00765044">
        <w:rPr>
          <w:rFonts w:cstheme="minorHAnsi"/>
        </w:rPr>
        <w:t xml:space="preserve"> en su página oficial en internet</w:t>
      </w:r>
      <w:r w:rsidR="0090521F" w:rsidRPr="00765044">
        <w:rPr>
          <w:rFonts w:cstheme="minorHAnsi"/>
        </w:rPr>
        <w:t>,</w:t>
      </w:r>
      <w:r w:rsidRPr="00765044">
        <w:rPr>
          <w:rFonts w:cstheme="minorHAnsi"/>
        </w:rPr>
        <w:t xml:space="preserve"> </w:t>
      </w:r>
      <w:r w:rsidR="005E3048" w:rsidRPr="00765044">
        <w:rPr>
          <w:rFonts w:cstheme="minorHAnsi"/>
        </w:rPr>
        <w:t xml:space="preserve">donde se </w:t>
      </w:r>
      <w:r w:rsidR="00667AC5" w:rsidRPr="00765044">
        <w:rPr>
          <w:rFonts w:cstheme="minorHAnsi"/>
        </w:rPr>
        <w:t>muestren todas</w:t>
      </w:r>
      <w:r w:rsidRPr="00765044">
        <w:rPr>
          <w:rFonts w:cstheme="minorHAnsi"/>
        </w:rPr>
        <w:t xml:space="preserve"> las certificaciones otorgadas  vigentes</w:t>
      </w:r>
      <w:r w:rsidR="00FC2E7C" w:rsidRPr="00765044">
        <w:rPr>
          <w:rFonts w:cstheme="minorHAnsi"/>
        </w:rPr>
        <w:t>, suspendidas y canceladas</w:t>
      </w:r>
      <w:r w:rsidRPr="00765044">
        <w:rPr>
          <w:rFonts w:cstheme="minorHAnsi"/>
        </w:rPr>
        <w:t>,</w:t>
      </w:r>
      <w:r w:rsidR="005E3048" w:rsidRPr="00765044">
        <w:rPr>
          <w:rFonts w:cstheme="minorHAnsi"/>
        </w:rPr>
        <w:t xml:space="preserve"> y</w:t>
      </w:r>
      <w:r w:rsidRPr="00765044">
        <w:rPr>
          <w:rFonts w:cstheme="minorHAnsi"/>
        </w:rPr>
        <w:t xml:space="preserve"> en donde deberá incluir imagen digital del certificado otorgado, </w:t>
      </w:r>
      <w:r w:rsidR="005E3048" w:rsidRPr="00765044">
        <w:rPr>
          <w:rFonts w:cstheme="minorHAnsi"/>
        </w:rPr>
        <w:t>el</w:t>
      </w:r>
      <w:r w:rsidRPr="00765044">
        <w:rPr>
          <w:rFonts w:cstheme="minorHAnsi"/>
        </w:rPr>
        <w:t xml:space="preserve"> cual debe ser de libre consulta por el consumidor.</w:t>
      </w:r>
    </w:p>
    <w:p w14:paraId="12CE884E" w14:textId="2F2B0CBB" w:rsidR="00D52CF3" w:rsidRPr="00765044" w:rsidRDefault="00E4770E" w:rsidP="00D52CF3">
      <w:pPr>
        <w:pStyle w:val="Prrafodelista"/>
        <w:numPr>
          <w:ilvl w:val="0"/>
          <w:numId w:val="36"/>
        </w:numPr>
        <w:jc w:val="both"/>
        <w:rPr>
          <w:rFonts w:cstheme="minorHAnsi"/>
        </w:rPr>
      </w:pPr>
      <w:r w:rsidRPr="00765044">
        <w:rPr>
          <w:rFonts w:cstheme="minorHAnsi"/>
        </w:rPr>
        <w:t xml:space="preserve">Actualizar el expediente de certificación </w:t>
      </w:r>
      <w:r w:rsidR="00BA2298" w:rsidRPr="00765044">
        <w:rPr>
          <w:rFonts w:cstheme="minorHAnsi"/>
        </w:rPr>
        <w:t>ante la renovación de un certificado</w:t>
      </w:r>
      <w:r w:rsidR="003F7208" w:rsidRPr="00765044">
        <w:rPr>
          <w:rFonts w:cstheme="minorHAnsi"/>
        </w:rPr>
        <w:t xml:space="preserve"> de </w:t>
      </w:r>
      <w:r w:rsidR="006C232C" w:rsidRPr="00765044">
        <w:rPr>
          <w:rFonts w:cstheme="minorHAnsi"/>
        </w:rPr>
        <w:t>Etiqueta RCM</w:t>
      </w:r>
      <w:r w:rsidR="00BA2298" w:rsidRPr="00765044">
        <w:rPr>
          <w:rFonts w:cstheme="minorHAnsi"/>
        </w:rPr>
        <w:t xml:space="preserve"> o </w:t>
      </w:r>
      <w:r w:rsidRPr="00765044">
        <w:rPr>
          <w:rFonts w:cstheme="minorHAnsi"/>
        </w:rPr>
        <w:t>a</w:t>
      </w:r>
      <w:r w:rsidR="00BA2298" w:rsidRPr="00765044">
        <w:rPr>
          <w:rFonts w:cstheme="minorHAnsi"/>
        </w:rPr>
        <w:t>nte la</w:t>
      </w:r>
      <w:r w:rsidRPr="00765044">
        <w:rPr>
          <w:rFonts w:cstheme="minorHAnsi"/>
        </w:rPr>
        <w:t xml:space="preserve"> </w:t>
      </w:r>
      <w:r w:rsidR="00A83605" w:rsidRPr="00765044">
        <w:rPr>
          <w:rFonts w:cstheme="minorHAnsi"/>
        </w:rPr>
        <w:t>solicitud</w:t>
      </w:r>
      <w:r w:rsidRPr="00765044">
        <w:rPr>
          <w:rFonts w:cstheme="minorHAnsi"/>
        </w:rPr>
        <w:t xml:space="preserve"> de la parte interesada</w:t>
      </w:r>
      <w:r w:rsidR="004373B7" w:rsidRPr="00765044">
        <w:rPr>
          <w:rFonts w:cstheme="minorHAnsi"/>
        </w:rPr>
        <w:t>.</w:t>
      </w:r>
    </w:p>
    <w:p w14:paraId="184FD8A1" w14:textId="583847BF" w:rsidR="00D52CF3" w:rsidRPr="00765044" w:rsidRDefault="00D52CF3" w:rsidP="00D52CF3">
      <w:pPr>
        <w:pStyle w:val="Prrafodelista"/>
        <w:numPr>
          <w:ilvl w:val="0"/>
          <w:numId w:val="36"/>
        </w:numPr>
        <w:jc w:val="both"/>
        <w:rPr>
          <w:rFonts w:cstheme="minorHAnsi"/>
        </w:rPr>
      </w:pPr>
      <w:r w:rsidRPr="00765044">
        <w:rPr>
          <w:rFonts w:cstheme="minorHAnsi"/>
        </w:rPr>
        <w:t>Denunciar ante la Dirección de Control de Calidad del Ministerio de Economía, Industria y Comercio</w:t>
      </w:r>
      <w:r w:rsidR="00667AC5" w:rsidRPr="00765044">
        <w:rPr>
          <w:rFonts w:cstheme="minorHAnsi"/>
        </w:rPr>
        <w:t xml:space="preserve"> y ante las autoridades c</w:t>
      </w:r>
      <w:r w:rsidR="004373B7" w:rsidRPr="00765044">
        <w:rPr>
          <w:rFonts w:cstheme="minorHAnsi"/>
        </w:rPr>
        <w:t>orrespondientes</w:t>
      </w:r>
      <w:r w:rsidR="00667AC5" w:rsidRPr="00765044">
        <w:rPr>
          <w:rFonts w:cstheme="minorHAnsi"/>
        </w:rPr>
        <w:t>,</w:t>
      </w:r>
      <w:r w:rsidRPr="00765044">
        <w:rPr>
          <w:rFonts w:cstheme="minorHAnsi"/>
        </w:rPr>
        <w:t xml:space="preserve"> el uso indebido, alteración, falsificación de una certificación, incluyendo los casos en los cuales la misma no ha sido renovada después del término de su vigencia</w:t>
      </w:r>
      <w:r w:rsidR="00667AC5" w:rsidRPr="00765044">
        <w:rPr>
          <w:rFonts w:cstheme="minorHAnsi"/>
        </w:rPr>
        <w:t>.</w:t>
      </w:r>
    </w:p>
    <w:p w14:paraId="02255E61" w14:textId="263DC92E" w:rsidR="003F7208" w:rsidRDefault="003F7208" w:rsidP="00D52CF3">
      <w:pPr>
        <w:pStyle w:val="Prrafodelista"/>
        <w:numPr>
          <w:ilvl w:val="0"/>
          <w:numId w:val="36"/>
        </w:numPr>
        <w:jc w:val="both"/>
        <w:rPr>
          <w:rFonts w:cstheme="minorHAnsi"/>
        </w:rPr>
      </w:pPr>
      <w:r w:rsidRPr="00765044">
        <w:rPr>
          <w:rFonts w:cstheme="minorHAnsi"/>
        </w:rPr>
        <w:t xml:space="preserve">Mantener vigente </w:t>
      </w:r>
      <w:r w:rsidR="00E83126" w:rsidRPr="00765044">
        <w:rPr>
          <w:rFonts w:cstheme="minorHAnsi"/>
        </w:rPr>
        <w:t xml:space="preserve">y al día </w:t>
      </w:r>
      <w:r w:rsidRPr="00765044">
        <w:rPr>
          <w:rFonts w:cstheme="minorHAnsi"/>
        </w:rPr>
        <w:t>su acreditación</w:t>
      </w:r>
      <w:r w:rsidR="00E83126" w:rsidRPr="00765044">
        <w:rPr>
          <w:rFonts w:cstheme="minorHAnsi"/>
        </w:rPr>
        <w:t xml:space="preserve"> ante el ECA. </w:t>
      </w:r>
    </w:p>
    <w:p w14:paraId="2B5BADBF" w14:textId="559A2595" w:rsidR="00602638" w:rsidRPr="00FC3F3B" w:rsidRDefault="00602638" w:rsidP="00602638">
      <w:pPr>
        <w:jc w:val="both"/>
        <w:rPr>
          <w:rFonts w:cstheme="minorHAnsi"/>
        </w:rPr>
      </w:pPr>
      <w:r w:rsidRPr="00602638">
        <w:rPr>
          <w:rFonts w:cstheme="minorHAnsi"/>
          <w:b/>
          <w:bCs/>
        </w:rPr>
        <w:t>Artículo 1</w:t>
      </w:r>
      <w:r w:rsidR="002E729A">
        <w:rPr>
          <w:rFonts w:cstheme="minorHAnsi"/>
          <w:b/>
          <w:bCs/>
        </w:rPr>
        <w:t>8</w:t>
      </w:r>
      <w:r w:rsidRPr="00602638">
        <w:rPr>
          <w:rFonts w:cstheme="minorHAnsi"/>
          <w:b/>
          <w:bCs/>
        </w:rPr>
        <w:t xml:space="preserve">° </w:t>
      </w:r>
      <w:r w:rsidR="00FC3F3B">
        <w:rPr>
          <w:rFonts w:cstheme="minorHAnsi"/>
          <w:b/>
          <w:bCs/>
        </w:rPr>
        <w:t>O</w:t>
      </w:r>
      <w:r w:rsidRPr="00602638">
        <w:rPr>
          <w:rFonts w:cstheme="minorHAnsi"/>
          <w:b/>
          <w:bCs/>
        </w:rPr>
        <w:t>bligaciones</w:t>
      </w:r>
      <w:r>
        <w:rPr>
          <w:rFonts w:cstheme="minorHAnsi"/>
          <w:b/>
          <w:bCs/>
        </w:rPr>
        <w:t xml:space="preserve"> del ECA:</w:t>
      </w:r>
      <w:r w:rsidR="00FC3F3B">
        <w:rPr>
          <w:rFonts w:cstheme="minorHAnsi"/>
          <w:b/>
          <w:bCs/>
        </w:rPr>
        <w:t xml:space="preserve">  </w:t>
      </w:r>
      <w:r w:rsidR="00FC3F3B" w:rsidRPr="00FC3F3B">
        <w:rPr>
          <w:rFonts w:cstheme="minorHAnsi"/>
        </w:rPr>
        <w:t>El ECA deberá facilitar y mantener acceso al público la información referente</w:t>
      </w:r>
      <w:r w:rsidR="00FC3F3B">
        <w:rPr>
          <w:rFonts w:cstheme="minorHAnsi"/>
        </w:rPr>
        <w:t xml:space="preserve"> </w:t>
      </w:r>
      <w:r w:rsidR="00FC3F3B" w:rsidRPr="00FC3F3B">
        <w:rPr>
          <w:rFonts w:cstheme="minorHAnsi"/>
        </w:rPr>
        <w:t>a las certificaciones RCM</w:t>
      </w:r>
      <w:r w:rsidR="00FC3F3B">
        <w:rPr>
          <w:rFonts w:cstheme="minorHAnsi"/>
        </w:rPr>
        <w:t xml:space="preserve"> otorgadas, el procedimiento para otorgarlas de acuerdo al presente reglamento</w:t>
      </w:r>
      <w:r w:rsidR="00FC3F3B" w:rsidRPr="00FC3F3B">
        <w:rPr>
          <w:rFonts w:cstheme="minorHAnsi"/>
        </w:rPr>
        <w:t xml:space="preserve"> y de los organismos de certificación acreditados para tal fin.</w:t>
      </w:r>
    </w:p>
    <w:p w14:paraId="02FA137D" w14:textId="51E4D4E4" w:rsidR="00CA32F2" w:rsidRPr="00765044" w:rsidRDefault="00367098" w:rsidP="000C28C0">
      <w:pPr>
        <w:jc w:val="both"/>
        <w:rPr>
          <w:rFonts w:cstheme="minorHAnsi"/>
          <w:bCs/>
        </w:rPr>
      </w:pPr>
      <w:bookmarkStart w:id="9" w:name="_Hlk21676265"/>
      <w:r w:rsidRPr="00765044">
        <w:rPr>
          <w:rFonts w:cstheme="minorHAnsi"/>
          <w:b/>
        </w:rPr>
        <w:lastRenderedPageBreak/>
        <w:t>Artículo 1</w:t>
      </w:r>
      <w:r w:rsidR="002E729A">
        <w:rPr>
          <w:rFonts w:cstheme="minorHAnsi"/>
          <w:b/>
        </w:rPr>
        <w:t>9</w:t>
      </w:r>
      <w:r w:rsidRPr="00765044">
        <w:rPr>
          <w:rFonts w:cstheme="minorHAnsi"/>
          <w:b/>
        </w:rPr>
        <w:t>° Obligaciones de</w:t>
      </w:r>
      <w:r w:rsidR="00CA32F2" w:rsidRPr="00765044">
        <w:rPr>
          <w:rFonts w:cstheme="minorHAnsi"/>
          <w:b/>
        </w:rPr>
        <w:t>l titular de</w:t>
      </w:r>
      <w:r w:rsidR="000C28C0" w:rsidRPr="00765044">
        <w:rPr>
          <w:rFonts w:cstheme="minorHAnsi"/>
          <w:b/>
        </w:rPr>
        <w:t>l Certificado de Etiqueta RCM</w:t>
      </w:r>
      <w:r w:rsidR="00CA32F2" w:rsidRPr="00765044">
        <w:rPr>
          <w:rFonts w:cstheme="minorHAnsi"/>
          <w:b/>
        </w:rPr>
        <w:t>:</w:t>
      </w:r>
      <w:r w:rsidR="00FC3F3B">
        <w:rPr>
          <w:rFonts w:cstheme="minorHAnsi"/>
          <w:b/>
        </w:rPr>
        <w:t xml:space="preserve"> </w:t>
      </w:r>
      <w:r w:rsidR="00FC3F3B" w:rsidRPr="00FC3F3B">
        <w:rPr>
          <w:rFonts w:cstheme="minorHAnsi"/>
          <w:bCs/>
        </w:rPr>
        <w:t>Son o</w:t>
      </w:r>
      <w:r w:rsidR="00EA392C" w:rsidRPr="00765044">
        <w:rPr>
          <w:rFonts w:cstheme="minorHAnsi"/>
          <w:bCs/>
        </w:rPr>
        <w:t>bligaciones de</w:t>
      </w:r>
      <w:r w:rsidR="00197C85" w:rsidRPr="00765044">
        <w:rPr>
          <w:rFonts w:cstheme="minorHAnsi"/>
          <w:bCs/>
        </w:rPr>
        <w:t>l fabricante,</w:t>
      </w:r>
      <w:r w:rsidR="00FC3F3B">
        <w:rPr>
          <w:rFonts w:cstheme="minorHAnsi"/>
          <w:bCs/>
        </w:rPr>
        <w:t xml:space="preserve"> importador y/o comercializador del producto</w:t>
      </w:r>
      <w:r w:rsidR="00FA4614" w:rsidRPr="00765044">
        <w:rPr>
          <w:rFonts w:cstheme="minorHAnsi"/>
          <w:bCs/>
        </w:rPr>
        <w:t>:</w:t>
      </w:r>
    </w:p>
    <w:p w14:paraId="6C9E71FD" w14:textId="64C2A9AD" w:rsidR="00BD6309" w:rsidRPr="00BD6309" w:rsidRDefault="00BD6309" w:rsidP="00A53103">
      <w:pPr>
        <w:pStyle w:val="Prrafodelista"/>
        <w:numPr>
          <w:ilvl w:val="0"/>
          <w:numId w:val="49"/>
        </w:numPr>
        <w:jc w:val="both"/>
        <w:rPr>
          <w:rFonts w:cstheme="minorHAnsi"/>
          <w:b/>
        </w:rPr>
      </w:pPr>
      <w:r w:rsidRPr="00745217">
        <w:rPr>
          <w:rFonts w:cstheme="minorHAnsi"/>
        </w:rPr>
        <w:t xml:space="preserve">Cumplir </w:t>
      </w:r>
      <w:r w:rsidR="00240341" w:rsidRPr="00745217">
        <w:rPr>
          <w:rFonts w:cstheme="minorHAnsi"/>
        </w:rPr>
        <w:t>con las obligaciones de etiquetado correspondiente del producto plástico de un solo uso de acuerdo al presente reglamento</w:t>
      </w:r>
      <w:r w:rsidR="00240341">
        <w:rPr>
          <w:rFonts w:cstheme="minorHAnsi"/>
          <w:b/>
        </w:rPr>
        <w:t>.</w:t>
      </w:r>
    </w:p>
    <w:p w14:paraId="0DF4F570" w14:textId="09A3D13B" w:rsidR="00A53103" w:rsidRPr="00765044" w:rsidRDefault="00A53103" w:rsidP="00A53103">
      <w:pPr>
        <w:pStyle w:val="Prrafodelista"/>
        <w:numPr>
          <w:ilvl w:val="0"/>
          <w:numId w:val="49"/>
        </w:numPr>
        <w:jc w:val="both"/>
        <w:rPr>
          <w:rFonts w:cstheme="minorHAnsi"/>
          <w:b/>
        </w:rPr>
      </w:pPr>
      <w:r w:rsidRPr="00765044">
        <w:rPr>
          <w:rFonts w:cstheme="minorHAnsi"/>
        </w:rPr>
        <w:t>El fabricante, comerciante o importador debe abstenerse de toda publicidad engañosa, cualquier declaración o la utilización de una etiqueta o logotipo que pueda dar lugar a confusiones o ponga en tela de juicio la credibilidad de la Etiqueta RCM.</w:t>
      </w:r>
    </w:p>
    <w:p w14:paraId="76F03D8B" w14:textId="50A3126D" w:rsidR="00FB5185" w:rsidRPr="00765044" w:rsidRDefault="00A53103" w:rsidP="00CA32F2">
      <w:pPr>
        <w:pStyle w:val="Prrafodelista"/>
        <w:numPr>
          <w:ilvl w:val="0"/>
          <w:numId w:val="49"/>
        </w:numPr>
        <w:jc w:val="both"/>
        <w:rPr>
          <w:rFonts w:cstheme="minorHAnsi"/>
          <w:b/>
        </w:rPr>
      </w:pPr>
      <w:r w:rsidRPr="00765044">
        <w:rPr>
          <w:rFonts w:cstheme="minorHAnsi"/>
        </w:rPr>
        <w:t>D</w:t>
      </w:r>
      <w:r w:rsidR="00C83A19" w:rsidRPr="00765044">
        <w:rPr>
          <w:rFonts w:cstheme="minorHAnsi"/>
        </w:rPr>
        <w:t>ebe hacer uso de ésta únicamente durante el período de validez del certificado</w:t>
      </w:r>
      <w:r w:rsidR="002C2B1A" w:rsidRPr="00765044">
        <w:rPr>
          <w:rFonts w:cstheme="minorHAnsi"/>
        </w:rPr>
        <w:t xml:space="preserve"> </w:t>
      </w:r>
      <w:r w:rsidR="00DD210B" w:rsidRPr="00765044">
        <w:rPr>
          <w:rFonts w:cstheme="minorHAnsi"/>
          <w:bCs/>
        </w:rPr>
        <w:t>y colocar</w:t>
      </w:r>
      <w:r w:rsidR="002C2B1A" w:rsidRPr="00765044">
        <w:rPr>
          <w:rFonts w:cstheme="minorHAnsi"/>
          <w:bCs/>
        </w:rPr>
        <w:t xml:space="preserve"> la etiqueta correspondiente</w:t>
      </w:r>
      <w:r w:rsidR="00DD210B" w:rsidRPr="00765044">
        <w:rPr>
          <w:rFonts w:cstheme="minorHAnsi"/>
          <w:bCs/>
        </w:rPr>
        <w:t xml:space="preserve"> únicamente en las unidades de productos de</w:t>
      </w:r>
      <w:r w:rsidR="00456C23" w:rsidRPr="00765044">
        <w:rPr>
          <w:rFonts w:cstheme="minorHAnsi"/>
          <w:bCs/>
        </w:rPr>
        <w:t>bidamente certificados, así como</w:t>
      </w:r>
      <w:r w:rsidR="00DD210B" w:rsidRPr="00765044">
        <w:rPr>
          <w:rFonts w:cstheme="minorHAnsi"/>
          <w:bCs/>
        </w:rPr>
        <w:t xml:space="preserve"> sus respectivos empaques</w:t>
      </w:r>
      <w:r w:rsidR="00456C23" w:rsidRPr="00765044">
        <w:rPr>
          <w:rFonts w:cstheme="minorHAnsi"/>
          <w:bCs/>
        </w:rPr>
        <w:t>.</w:t>
      </w:r>
      <w:r w:rsidR="00DD210B" w:rsidRPr="00765044">
        <w:rPr>
          <w:rFonts w:cstheme="minorHAnsi"/>
          <w:b/>
        </w:rPr>
        <w:t xml:space="preserve"> </w:t>
      </w:r>
    </w:p>
    <w:p w14:paraId="37589662" w14:textId="3A0C266F" w:rsidR="00FA4614" w:rsidRPr="00765044" w:rsidRDefault="00FA4614" w:rsidP="00CA32F2">
      <w:pPr>
        <w:pStyle w:val="Prrafodelista"/>
        <w:numPr>
          <w:ilvl w:val="0"/>
          <w:numId w:val="49"/>
        </w:numPr>
        <w:jc w:val="both"/>
        <w:rPr>
          <w:rFonts w:cstheme="minorHAnsi"/>
          <w:bCs/>
        </w:rPr>
      </w:pPr>
      <w:r w:rsidRPr="00765044">
        <w:rPr>
          <w:rFonts w:cstheme="minorHAnsi"/>
          <w:bCs/>
        </w:rPr>
        <w:t xml:space="preserve">No modificar la composición química </w:t>
      </w:r>
      <w:r w:rsidR="005B20C0">
        <w:rPr>
          <w:rFonts w:cstheme="minorHAnsi"/>
          <w:bCs/>
        </w:rPr>
        <w:t xml:space="preserve">y/o física </w:t>
      </w:r>
      <w:r w:rsidRPr="00765044">
        <w:rPr>
          <w:rFonts w:cstheme="minorHAnsi"/>
          <w:bCs/>
        </w:rPr>
        <w:t xml:space="preserve">de los productos comercializados, distribuidos o entregados bajo una certificación previamente otorgada. </w:t>
      </w:r>
    </w:p>
    <w:p w14:paraId="18056E23" w14:textId="5F32160F" w:rsidR="001526CA" w:rsidRPr="00765044" w:rsidRDefault="00FA4614" w:rsidP="00CA32F2">
      <w:pPr>
        <w:pStyle w:val="Prrafodelista"/>
        <w:numPr>
          <w:ilvl w:val="0"/>
          <w:numId w:val="49"/>
        </w:numPr>
        <w:jc w:val="both"/>
        <w:rPr>
          <w:rFonts w:cstheme="minorHAnsi"/>
          <w:bCs/>
        </w:rPr>
      </w:pPr>
      <w:r w:rsidRPr="00765044">
        <w:rPr>
          <w:rFonts w:cstheme="minorHAnsi"/>
          <w:bCs/>
        </w:rPr>
        <w:t xml:space="preserve">Solicitar una nueva </w:t>
      </w:r>
      <w:r w:rsidR="001526CA" w:rsidRPr="00765044">
        <w:rPr>
          <w:rFonts w:cstheme="minorHAnsi"/>
          <w:bCs/>
        </w:rPr>
        <w:t xml:space="preserve">certificación para </w:t>
      </w:r>
      <w:r w:rsidR="00A9776F" w:rsidRPr="00765044">
        <w:rPr>
          <w:rFonts w:cstheme="minorHAnsi"/>
          <w:bCs/>
        </w:rPr>
        <w:t>aquellos</w:t>
      </w:r>
      <w:r w:rsidR="001526CA" w:rsidRPr="00765044">
        <w:rPr>
          <w:rFonts w:cstheme="minorHAnsi"/>
          <w:bCs/>
        </w:rPr>
        <w:t xml:space="preserve"> productos que se encuentran </w:t>
      </w:r>
      <w:r w:rsidR="001361AF" w:rsidRPr="00765044">
        <w:rPr>
          <w:rFonts w:cstheme="minorHAnsi"/>
          <w:bCs/>
        </w:rPr>
        <w:t>certificados,</w:t>
      </w:r>
      <w:r w:rsidR="001526CA" w:rsidRPr="00765044">
        <w:rPr>
          <w:rFonts w:cstheme="minorHAnsi"/>
          <w:bCs/>
        </w:rPr>
        <w:t xml:space="preserve"> pero sufren una </w:t>
      </w:r>
      <w:r w:rsidRPr="00765044">
        <w:rPr>
          <w:rFonts w:cstheme="minorHAnsi"/>
          <w:bCs/>
        </w:rPr>
        <w:t xml:space="preserve">modificación de </w:t>
      </w:r>
      <w:r w:rsidR="001526CA" w:rsidRPr="00765044">
        <w:rPr>
          <w:rFonts w:cstheme="minorHAnsi"/>
          <w:bCs/>
        </w:rPr>
        <w:t>su</w:t>
      </w:r>
      <w:r w:rsidRPr="00765044">
        <w:rPr>
          <w:rFonts w:cstheme="minorHAnsi"/>
          <w:bCs/>
        </w:rPr>
        <w:t xml:space="preserve"> composición química</w:t>
      </w:r>
      <w:r w:rsidR="005B20C0">
        <w:rPr>
          <w:rFonts w:cstheme="minorHAnsi"/>
          <w:bCs/>
        </w:rPr>
        <w:t xml:space="preserve"> y/o física.</w:t>
      </w:r>
    </w:p>
    <w:p w14:paraId="6F906495" w14:textId="77777777" w:rsidR="00FC3F3B" w:rsidRDefault="00F25CF5" w:rsidP="00CA32F2">
      <w:pPr>
        <w:pStyle w:val="Prrafodelista"/>
        <w:numPr>
          <w:ilvl w:val="0"/>
          <w:numId w:val="49"/>
        </w:numPr>
        <w:jc w:val="both"/>
        <w:rPr>
          <w:rFonts w:cstheme="minorHAnsi"/>
          <w:bCs/>
        </w:rPr>
      </w:pPr>
      <w:r w:rsidRPr="00765044">
        <w:rPr>
          <w:rFonts w:cstheme="minorHAnsi"/>
          <w:bCs/>
        </w:rPr>
        <w:t xml:space="preserve">Reportar ante el laboratorio certificador acreditado cualquier cambio en la información inicialmente otorgada y que </w:t>
      </w:r>
      <w:r w:rsidR="00777F3A" w:rsidRPr="00765044">
        <w:rPr>
          <w:rFonts w:cstheme="minorHAnsi"/>
          <w:bCs/>
        </w:rPr>
        <w:t>fue indicada</w:t>
      </w:r>
      <w:r w:rsidRPr="00765044">
        <w:rPr>
          <w:rFonts w:cstheme="minorHAnsi"/>
          <w:bCs/>
        </w:rPr>
        <w:t xml:space="preserve"> en el Certificado de Etiqueta RCM y que requiera ser actualizada</w:t>
      </w:r>
      <w:r w:rsidR="00E51555" w:rsidRPr="00765044">
        <w:rPr>
          <w:rFonts w:cstheme="minorHAnsi"/>
          <w:bCs/>
        </w:rPr>
        <w:t xml:space="preserve"> mediante la emisión de un nuevo Certificado. </w:t>
      </w:r>
      <w:r w:rsidRPr="00765044">
        <w:rPr>
          <w:rFonts w:cstheme="minorHAnsi"/>
          <w:bCs/>
        </w:rPr>
        <w:t xml:space="preserve"> </w:t>
      </w:r>
    </w:p>
    <w:p w14:paraId="38414769" w14:textId="024CCBE8" w:rsidR="00F25CF5" w:rsidRPr="00765044" w:rsidRDefault="00FC3F3B" w:rsidP="00CA32F2">
      <w:pPr>
        <w:pStyle w:val="Prrafodelista"/>
        <w:numPr>
          <w:ilvl w:val="0"/>
          <w:numId w:val="49"/>
        </w:numPr>
        <w:jc w:val="both"/>
        <w:rPr>
          <w:rFonts w:cstheme="minorHAnsi"/>
          <w:bCs/>
        </w:rPr>
      </w:pPr>
      <w:r>
        <w:rPr>
          <w:rFonts w:cstheme="minorHAnsi"/>
          <w:bCs/>
        </w:rPr>
        <w:t xml:space="preserve">Deberá comunicar al ente certificador </w:t>
      </w:r>
      <w:r w:rsidRPr="00765044">
        <w:rPr>
          <w:rFonts w:cstheme="minorHAnsi"/>
        </w:rPr>
        <w:t xml:space="preserve">cualquier cambio en el diseño, tamaño y formato de la etiqueta y el empaque del producto, facilitando muestras del nuevo empaque para que sea incluido en el expediente de certificación.  El laboratorio certificador, procederá a confirmar el recibido correspondiente e incluir estas modificaciones en el expediente.  </w:t>
      </w:r>
    </w:p>
    <w:p w14:paraId="1F2CDE7E" w14:textId="4E9CC400" w:rsidR="00CE0446" w:rsidRPr="00765044" w:rsidRDefault="002E729A" w:rsidP="009A6D4D">
      <w:pPr>
        <w:jc w:val="both"/>
        <w:rPr>
          <w:rFonts w:cstheme="minorHAnsi"/>
        </w:rPr>
      </w:pPr>
      <w:r>
        <w:rPr>
          <w:rFonts w:cstheme="minorHAnsi"/>
          <w:b/>
        </w:rPr>
        <w:t>Artículo 20</w:t>
      </w:r>
      <w:r w:rsidR="009A6D4D" w:rsidRPr="00765044">
        <w:rPr>
          <w:rFonts w:cstheme="minorHAnsi"/>
          <w:b/>
        </w:rPr>
        <w:t xml:space="preserve">° </w:t>
      </w:r>
      <w:r w:rsidR="005720BB" w:rsidRPr="00765044">
        <w:rPr>
          <w:rFonts w:cstheme="minorHAnsi"/>
          <w:b/>
        </w:rPr>
        <w:t xml:space="preserve">De la </w:t>
      </w:r>
      <w:r w:rsidR="00E4770E" w:rsidRPr="00765044">
        <w:rPr>
          <w:rFonts w:cstheme="minorHAnsi"/>
          <w:b/>
        </w:rPr>
        <w:t>ampliación de la cobertura de la certificación</w:t>
      </w:r>
      <w:r w:rsidR="005720BB" w:rsidRPr="00765044">
        <w:rPr>
          <w:rFonts w:cstheme="minorHAnsi"/>
        </w:rPr>
        <w:t>:</w:t>
      </w:r>
      <w:bookmarkEnd w:id="9"/>
      <w:r w:rsidR="005720BB" w:rsidRPr="00765044">
        <w:rPr>
          <w:rFonts w:cstheme="minorHAnsi"/>
        </w:rPr>
        <w:t xml:space="preserve"> </w:t>
      </w:r>
      <w:r w:rsidR="00E4770E" w:rsidRPr="00765044">
        <w:rPr>
          <w:rFonts w:cstheme="minorHAnsi"/>
        </w:rPr>
        <w:t>El laboratorio certificador</w:t>
      </w:r>
      <w:r w:rsidR="003F7208" w:rsidRPr="00765044">
        <w:rPr>
          <w:rFonts w:cstheme="minorHAnsi"/>
        </w:rPr>
        <w:t xml:space="preserve"> acreditado</w:t>
      </w:r>
      <w:r w:rsidR="00E4770E" w:rsidRPr="00765044">
        <w:rPr>
          <w:rFonts w:cstheme="minorHAnsi"/>
        </w:rPr>
        <w:t>, podrá ampliar la cobertura de la certificación de la categoría RCM a nuevos productos, siempre cuando estos correspondan a la misma familia</w:t>
      </w:r>
      <w:r w:rsidR="00CE0446" w:rsidRPr="00765044">
        <w:rPr>
          <w:rFonts w:cstheme="minorHAnsi"/>
        </w:rPr>
        <w:t>, tal y como se define en el presente reglamento.</w:t>
      </w:r>
      <w:r w:rsidR="00E4770E" w:rsidRPr="00765044">
        <w:rPr>
          <w:rFonts w:cstheme="minorHAnsi"/>
        </w:rPr>
        <w:t xml:space="preserve"> La solicitud de ampliación de</w:t>
      </w:r>
      <w:r w:rsidR="00CE0446" w:rsidRPr="00765044">
        <w:rPr>
          <w:rFonts w:cstheme="minorHAnsi"/>
        </w:rPr>
        <w:t xml:space="preserve"> la cobertura, deberá solicitarla la parte interesada al laboratorio certificador, facilitando todos los respaldos necesarios. La ampliación de la cobertura de certificación no interrumpe el transcurso del plazo de vigencia de la misma, desde el primer día</w:t>
      </w:r>
      <w:r w:rsidR="000251B3" w:rsidRPr="00765044">
        <w:rPr>
          <w:rFonts w:cstheme="minorHAnsi"/>
        </w:rPr>
        <w:t xml:space="preserve"> en</w:t>
      </w:r>
      <w:r w:rsidR="00CE0446" w:rsidRPr="00765044">
        <w:rPr>
          <w:rFonts w:cstheme="minorHAnsi"/>
        </w:rPr>
        <w:t xml:space="preserve"> que fue otorgada.</w:t>
      </w:r>
    </w:p>
    <w:p w14:paraId="63EA3F9B" w14:textId="0959C891" w:rsidR="005720BB" w:rsidRPr="00765044" w:rsidRDefault="000251B3" w:rsidP="009A6D4D">
      <w:pPr>
        <w:jc w:val="both"/>
        <w:rPr>
          <w:rFonts w:cstheme="minorHAnsi"/>
        </w:rPr>
      </w:pPr>
      <w:r w:rsidRPr="00765044">
        <w:rPr>
          <w:rFonts w:cstheme="minorHAnsi"/>
          <w:b/>
        </w:rPr>
        <w:t xml:space="preserve">Artículo </w:t>
      </w:r>
      <w:r w:rsidR="002E729A">
        <w:rPr>
          <w:rFonts w:cstheme="minorHAnsi"/>
          <w:b/>
        </w:rPr>
        <w:t>21</w:t>
      </w:r>
      <w:r w:rsidRPr="00765044">
        <w:rPr>
          <w:rFonts w:cstheme="minorHAnsi"/>
          <w:b/>
        </w:rPr>
        <w:t>° De la renovación de la certificación</w:t>
      </w:r>
      <w:r w:rsidRPr="00765044">
        <w:rPr>
          <w:rFonts w:cstheme="minorHAnsi"/>
        </w:rPr>
        <w:t xml:space="preserve">.  La renovación de la certificación implica la apertura de un nuevo expediente y un nuevo proceso.  La parte interesada deberá tomar en cuenta la duración de los ensayos </w:t>
      </w:r>
      <w:r w:rsidR="008149BF" w:rsidRPr="00765044">
        <w:rPr>
          <w:rFonts w:cstheme="minorHAnsi"/>
        </w:rPr>
        <w:t>y evaluaciones de conformidad, para iniciar el proceso con</w:t>
      </w:r>
      <w:r w:rsidR="005B20C0">
        <w:rPr>
          <w:rFonts w:cstheme="minorHAnsi"/>
        </w:rPr>
        <w:t xml:space="preserve"> al menos 6 meses </w:t>
      </w:r>
      <w:r w:rsidR="008149BF" w:rsidRPr="00765044">
        <w:rPr>
          <w:rFonts w:cstheme="minorHAnsi"/>
        </w:rPr>
        <w:t xml:space="preserve"> de anticipación</w:t>
      </w:r>
      <w:r w:rsidR="004373B7" w:rsidRPr="00765044">
        <w:rPr>
          <w:rFonts w:cstheme="minorHAnsi"/>
        </w:rPr>
        <w:t xml:space="preserve"> al vencimiento del plazo de vigencia.</w:t>
      </w:r>
      <w:r w:rsidR="008149BF" w:rsidRPr="00765044">
        <w:rPr>
          <w:rFonts w:cstheme="minorHAnsi"/>
        </w:rPr>
        <w:t xml:space="preserve">  La renovación de la ce</w:t>
      </w:r>
      <w:r w:rsidR="005E3048" w:rsidRPr="00765044">
        <w:rPr>
          <w:rFonts w:cstheme="minorHAnsi"/>
        </w:rPr>
        <w:t xml:space="preserve">rtificación podrá realizarse </w:t>
      </w:r>
      <w:r w:rsidR="00667AC5" w:rsidRPr="00765044">
        <w:rPr>
          <w:rFonts w:cstheme="minorHAnsi"/>
        </w:rPr>
        <w:t xml:space="preserve">a través </w:t>
      </w:r>
      <w:r w:rsidR="00A90E53" w:rsidRPr="00765044">
        <w:rPr>
          <w:rFonts w:cstheme="minorHAnsi"/>
        </w:rPr>
        <w:t>de</w:t>
      </w:r>
      <w:r w:rsidR="00667AC5" w:rsidRPr="00765044">
        <w:rPr>
          <w:rFonts w:cstheme="minorHAnsi"/>
        </w:rPr>
        <w:t xml:space="preserve"> cualquiera de</w:t>
      </w:r>
      <w:r w:rsidR="00A90E53" w:rsidRPr="00765044">
        <w:rPr>
          <w:rFonts w:cstheme="minorHAnsi"/>
        </w:rPr>
        <w:t xml:space="preserve"> los laboratorios acreditados para tal efecto</w:t>
      </w:r>
      <w:r w:rsidR="00C854AC" w:rsidRPr="00765044">
        <w:rPr>
          <w:rFonts w:cstheme="minorHAnsi"/>
        </w:rPr>
        <w:t xml:space="preserve">.  </w:t>
      </w:r>
    </w:p>
    <w:p w14:paraId="2E70DD4F" w14:textId="6A4E1081" w:rsidR="004A3FB1" w:rsidRPr="00765044" w:rsidRDefault="004A3FB1" w:rsidP="009A6D4D">
      <w:pPr>
        <w:jc w:val="both"/>
        <w:rPr>
          <w:rFonts w:cstheme="minorHAnsi"/>
          <w:b/>
        </w:rPr>
      </w:pPr>
      <w:r w:rsidRPr="00765044">
        <w:rPr>
          <w:rFonts w:cstheme="minorHAnsi"/>
          <w:b/>
        </w:rPr>
        <w:t>Artículo 2</w:t>
      </w:r>
      <w:r w:rsidR="002E729A">
        <w:rPr>
          <w:rFonts w:cstheme="minorHAnsi"/>
          <w:b/>
        </w:rPr>
        <w:t>2</w:t>
      </w:r>
      <w:r w:rsidRPr="00765044">
        <w:rPr>
          <w:rFonts w:cstheme="minorHAnsi"/>
          <w:b/>
        </w:rPr>
        <w:t>° De la reposición de un certificado extraviado</w:t>
      </w:r>
      <w:r w:rsidR="00593ABB">
        <w:rPr>
          <w:rFonts w:cstheme="minorHAnsi"/>
          <w:b/>
        </w:rPr>
        <w:t xml:space="preserve"> </w:t>
      </w:r>
    </w:p>
    <w:p w14:paraId="659BE187" w14:textId="518EE7B5" w:rsidR="004A3FB1" w:rsidRDefault="004A3FB1" w:rsidP="004A3FB1">
      <w:pPr>
        <w:jc w:val="both"/>
        <w:rPr>
          <w:rFonts w:cstheme="minorHAnsi"/>
        </w:rPr>
      </w:pPr>
      <w:r w:rsidRPr="00765044">
        <w:rPr>
          <w:rFonts w:cstheme="minorHAnsi"/>
        </w:rPr>
        <w:t>A</w:t>
      </w:r>
      <w:r w:rsidR="008314B9" w:rsidRPr="00765044">
        <w:rPr>
          <w:rFonts w:cstheme="minorHAnsi"/>
        </w:rPr>
        <w:t>nte el extravío del Certificado de Etiqueta RCM</w:t>
      </w:r>
      <w:r w:rsidRPr="00765044">
        <w:rPr>
          <w:rFonts w:cstheme="minorHAnsi"/>
        </w:rPr>
        <w:t xml:space="preserve">, y cumpliendo con los requerimientos establecidos, </w:t>
      </w:r>
      <w:r w:rsidR="00053D91" w:rsidRPr="00765044">
        <w:rPr>
          <w:rFonts w:cstheme="minorHAnsi"/>
        </w:rPr>
        <w:t>el titular del Certificado</w:t>
      </w:r>
      <w:r w:rsidRPr="00765044">
        <w:rPr>
          <w:rFonts w:cstheme="minorHAnsi"/>
        </w:rPr>
        <w:t xml:space="preserve"> </w:t>
      </w:r>
      <w:r w:rsidR="00FC3F3B">
        <w:rPr>
          <w:rFonts w:cstheme="minorHAnsi"/>
        </w:rPr>
        <w:t xml:space="preserve">deberá solicitar ante el ente certificador, la reposición del mismo. </w:t>
      </w:r>
      <w:r w:rsidR="003162D6" w:rsidRPr="00765044">
        <w:rPr>
          <w:rFonts w:cstheme="minorHAnsi"/>
        </w:rPr>
        <w:t xml:space="preserve">El extravío del Certificado no </w:t>
      </w:r>
      <w:r w:rsidR="00475427" w:rsidRPr="00765044">
        <w:rPr>
          <w:rFonts w:cstheme="minorHAnsi"/>
        </w:rPr>
        <w:t>significará la suspensión o cancelación del mismo</w:t>
      </w:r>
      <w:r w:rsidR="00A9167B" w:rsidRPr="00765044">
        <w:rPr>
          <w:rFonts w:cstheme="minorHAnsi"/>
        </w:rPr>
        <w:t xml:space="preserve">, siempre y cuando  se encuentre vigente y </w:t>
      </w:r>
      <w:r w:rsidR="00475427" w:rsidRPr="00765044">
        <w:rPr>
          <w:rFonts w:cstheme="minorHAnsi"/>
        </w:rPr>
        <w:t xml:space="preserve">el fabricante, comerciante o importador que ostenta el Certificado de Etiqueta RCM </w:t>
      </w:r>
      <w:r w:rsidR="002A2CF5" w:rsidRPr="00765044">
        <w:rPr>
          <w:rFonts w:cstheme="minorHAnsi"/>
        </w:rPr>
        <w:t xml:space="preserve">en cumplimiento con sus obligaciones según lo establecido en el presente Reglamento, por lo que podrá el titular del Certificado </w:t>
      </w:r>
      <w:r w:rsidR="00475427" w:rsidRPr="00765044">
        <w:rPr>
          <w:rFonts w:cstheme="minorHAnsi"/>
        </w:rPr>
        <w:t>continuar utilizando la clasificación autorizada</w:t>
      </w:r>
      <w:r w:rsidR="00A9167B" w:rsidRPr="00765044">
        <w:rPr>
          <w:rFonts w:cstheme="minorHAnsi"/>
        </w:rPr>
        <w:t xml:space="preserve"> d</w:t>
      </w:r>
      <w:r w:rsidR="00BD6309">
        <w:rPr>
          <w:rFonts w:cstheme="minorHAnsi"/>
        </w:rPr>
        <w:t>entro d</w:t>
      </w:r>
      <w:r w:rsidR="00A9167B" w:rsidRPr="00765044">
        <w:rPr>
          <w:rFonts w:cstheme="minorHAnsi"/>
        </w:rPr>
        <w:t>el plazo</w:t>
      </w:r>
      <w:r w:rsidR="00BD6309">
        <w:rPr>
          <w:rFonts w:cstheme="minorHAnsi"/>
        </w:rPr>
        <w:t xml:space="preserve"> y hasta la fecha de vencimiento que</w:t>
      </w:r>
      <w:r w:rsidR="00FC3F3B">
        <w:rPr>
          <w:rFonts w:cstheme="minorHAnsi"/>
        </w:rPr>
        <w:t xml:space="preserve"> </w:t>
      </w:r>
      <w:r w:rsidR="00BD6309">
        <w:rPr>
          <w:rFonts w:cstheme="minorHAnsi"/>
        </w:rPr>
        <w:t>originalmente se le otorgó</w:t>
      </w:r>
      <w:r w:rsidR="00A9167B" w:rsidRPr="00765044">
        <w:rPr>
          <w:rFonts w:cstheme="minorHAnsi"/>
        </w:rPr>
        <w:t xml:space="preserve">. </w:t>
      </w:r>
    </w:p>
    <w:p w14:paraId="1426CD62" w14:textId="6D07B7D0" w:rsidR="00593ABB" w:rsidRPr="00765044" w:rsidRDefault="002E729A" w:rsidP="00745217">
      <w:pPr>
        <w:jc w:val="both"/>
        <w:rPr>
          <w:rFonts w:cstheme="minorHAnsi"/>
        </w:rPr>
      </w:pPr>
      <w:r>
        <w:rPr>
          <w:rFonts w:cstheme="minorHAnsi"/>
          <w:b/>
          <w:bCs/>
        </w:rPr>
        <w:lastRenderedPageBreak/>
        <w:t>Artículo 23</w:t>
      </w:r>
      <w:r w:rsidR="00EB630B" w:rsidRPr="00EB630B">
        <w:rPr>
          <w:rFonts w:cstheme="minorHAnsi"/>
          <w:b/>
          <w:bCs/>
        </w:rPr>
        <w:t>° De la cesión de los certificados</w:t>
      </w:r>
      <w:r w:rsidR="00EB630B">
        <w:rPr>
          <w:rFonts w:cstheme="minorHAnsi"/>
          <w:b/>
          <w:bCs/>
        </w:rPr>
        <w:t xml:space="preserve">:  </w:t>
      </w:r>
      <w:r w:rsidR="00EB630B">
        <w:rPr>
          <w:rFonts w:cstheme="minorHAnsi"/>
        </w:rPr>
        <w:t>El titular de un certificado podrá cederlo a un tercero, para lo cual deberá enviar una solicitud, acreditando su representación si es a nombre de un empresa o identificándose debidamente si es a título personal,  indicando su voluntad, el número de certificación y el nombre, dirección y  contacto del nuevo titular, al ente certificador</w:t>
      </w:r>
      <w:r w:rsidR="00B653A6">
        <w:rPr>
          <w:rFonts w:cstheme="minorHAnsi"/>
        </w:rPr>
        <w:t>; el ente certificador</w:t>
      </w:r>
      <w:r w:rsidR="00EB630B">
        <w:rPr>
          <w:rFonts w:cstheme="minorHAnsi"/>
        </w:rPr>
        <w:t xml:space="preserve"> realizará el respectivo trámite de cesión mediante una acta, indicando el nombre, dirección y contacto del nuevo titular.  El ente certificador procederá a actualizar el expediente respectivo comunicar al ECA</w:t>
      </w:r>
      <w:r w:rsidR="00B653A6">
        <w:rPr>
          <w:rFonts w:cstheme="minorHAnsi"/>
        </w:rPr>
        <w:t xml:space="preserve"> y a los interesados, </w:t>
      </w:r>
      <w:r w:rsidR="00EB630B">
        <w:rPr>
          <w:rFonts w:cstheme="minorHAnsi"/>
        </w:rPr>
        <w:t xml:space="preserve"> para la respectiva actualización de todos los canales de información al público.  La respectiva cesión no interrumpe el plazo de vencimiento del certificado original.</w:t>
      </w:r>
    </w:p>
    <w:p w14:paraId="3B2349F9" w14:textId="5C9997C7" w:rsidR="005720BB" w:rsidRPr="00765044" w:rsidRDefault="00A90E53" w:rsidP="009A6D4D">
      <w:pPr>
        <w:jc w:val="both"/>
        <w:rPr>
          <w:rFonts w:cstheme="minorHAnsi"/>
        </w:rPr>
      </w:pPr>
      <w:r w:rsidRPr="00765044">
        <w:rPr>
          <w:rFonts w:cstheme="minorHAnsi"/>
          <w:b/>
        </w:rPr>
        <w:t xml:space="preserve">Artículo </w:t>
      </w:r>
      <w:r w:rsidR="008149BF" w:rsidRPr="00765044">
        <w:rPr>
          <w:rFonts w:cstheme="minorHAnsi"/>
          <w:b/>
        </w:rPr>
        <w:t>2</w:t>
      </w:r>
      <w:r w:rsidR="002E729A">
        <w:rPr>
          <w:rFonts w:cstheme="minorHAnsi"/>
          <w:b/>
        </w:rPr>
        <w:t>4</w:t>
      </w:r>
      <w:r w:rsidRPr="00765044">
        <w:rPr>
          <w:rFonts w:cstheme="minorHAnsi"/>
          <w:b/>
        </w:rPr>
        <w:t xml:space="preserve">° </w:t>
      </w:r>
      <w:r w:rsidR="009A6D4D" w:rsidRPr="00765044">
        <w:rPr>
          <w:rFonts w:cstheme="minorHAnsi"/>
          <w:b/>
        </w:rPr>
        <w:t>De</w:t>
      </w:r>
      <w:r w:rsidR="005720BB" w:rsidRPr="00765044">
        <w:rPr>
          <w:rFonts w:cstheme="minorHAnsi"/>
          <w:b/>
        </w:rPr>
        <w:t xml:space="preserve"> la </w:t>
      </w:r>
      <w:r w:rsidR="00A01226" w:rsidRPr="00765044">
        <w:rPr>
          <w:rFonts w:cstheme="minorHAnsi"/>
          <w:b/>
        </w:rPr>
        <w:t xml:space="preserve">cancelación </w:t>
      </w:r>
      <w:r w:rsidR="005720BB" w:rsidRPr="00372EFA">
        <w:rPr>
          <w:rFonts w:cstheme="minorHAnsi"/>
          <w:b/>
        </w:rPr>
        <w:t>de</w:t>
      </w:r>
      <w:r w:rsidR="00A01226" w:rsidRPr="00372EFA">
        <w:rPr>
          <w:rFonts w:cstheme="minorHAnsi"/>
          <w:b/>
        </w:rPr>
        <w:t>l</w:t>
      </w:r>
      <w:r w:rsidR="005720BB" w:rsidRPr="00372EFA">
        <w:rPr>
          <w:rFonts w:cstheme="minorHAnsi"/>
          <w:b/>
        </w:rPr>
        <w:t xml:space="preserve"> </w:t>
      </w:r>
      <w:r w:rsidR="00A01226" w:rsidRPr="00372EFA">
        <w:rPr>
          <w:rFonts w:cstheme="minorHAnsi"/>
          <w:b/>
        </w:rPr>
        <w:t>C</w:t>
      </w:r>
      <w:r w:rsidR="005720BB" w:rsidRPr="00372EFA">
        <w:rPr>
          <w:rFonts w:cstheme="minorHAnsi"/>
          <w:b/>
        </w:rPr>
        <w:t>ertifica</w:t>
      </w:r>
      <w:r w:rsidR="00A01226" w:rsidRPr="005640F4">
        <w:rPr>
          <w:rFonts w:cstheme="minorHAnsi"/>
          <w:b/>
        </w:rPr>
        <w:t>do de Etiqueta RCM</w:t>
      </w:r>
      <w:r w:rsidR="00372EFA" w:rsidRPr="00D12FA1">
        <w:rPr>
          <w:rFonts w:cstheme="minorHAnsi"/>
          <w:b/>
        </w:rPr>
        <w:t>:</w:t>
      </w:r>
      <w:r w:rsidR="005720BB" w:rsidRPr="00765044">
        <w:rPr>
          <w:rFonts w:cstheme="minorHAnsi"/>
        </w:rPr>
        <w:t xml:space="preserve">  </w:t>
      </w:r>
      <w:r w:rsidR="000433A9" w:rsidRPr="00765044">
        <w:rPr>
          <w:rFonts w:cstheme="minorHAnsi"/>
        </w:rPr>
        <w:t>La</w:t>
      </w:r>
      <w:r w:rsidR="005720BB" w:rsidRPr="00765044">
        <w:rPr>
          <w:rFonts w:cstheme="minorHAnsi"/>
        </w:rPr>
        <w:t xml:space="preserve"> certificación RCM </w:t>
      </w:r>
      <w:r w:rsidR="00D02A38" w:rsidRPr="00765044">
        <w:rPr>
          <w:rFonts w:cstheme="minorHAnsi"/>
        </w:rPr>
        <w:t>será cancelada</w:t>
      </w:r>
      <w:r w:rsidR="000433A9" w:rsidRPr="00765044">
        <w:rPr>
          <w:rFonts w:cstheme="minorHAnsi"/>
        </w:rPr>
        <w:t xml:space="preserve"> </w:t>
      </w:r>
      <w:r w:rsidR="005720BB" w:rsidRPr="00765044">
        <w:rPr>
          <w:rFonts w:cstheme="minorHAnsi"/>
        </w:rPr>
        <w:t>en los siguientes casos:</w:t>
      </w:r>
    </w:p>
    <w:p w14:paraId="53D99751" w14:textId="77777777" w:rsidR="005720BB" w:rsidRPr="00765044" w:rsidRDefault="005720BB" w:rsidP="005720BB">
      <w:pPr>
        <w:pStyle w:val="Prrafodelista"/>
        <w:numPr>
          <w:ilvl w:val="0"/>
          <w:numId w:val="42"/>
        </w:numPr>
        <w:jc w:val="both"/>
        <w:rPr>
          <w:rFonts w:cstheme="minorHAnsi"/>
        </w:rPr>
      </w:pPr>
      <w:r w:rsidRPr="00765044">
        <w:rPr>
          <w:rFonts w:cstheme="minorHAnsi"/>
        </w:rPr>
        <w:t>Por vencimiento del plazo de vigencia de la certificación sin que se haya procedido a su renovación según los procedimientos establecidos en este reglamento.</w:t>
      </w:r>
    </w:p>
    <w:p w14:paraId="4FD9EE88" w14:textId="417C0B40" w:rsidR="005720BB" w:rsidRPr="00BD6309" w:rsidRDefault="005E3048" w:rsidP="00EF2D3F">
      <w:pPr>
        <w:pStyle w:val="Prrafodelista"/>
        <w:numPr>
          <w:ilvl w:val="0"/>
          <w:numId w:val="42"/>
        </w:numPr>
        <w:jc w:val="both"/>
        <w:rPr>
          <w:rFonts w:cstheme="minorHAnsi"/>
        </w:rPr>
      </w:pPr>
      <w:r w:rsidRPr="00BD6309">
        <w:rPr>
          <w:rFonts w:cstheme="minorHAnsi"/>
        </w:rPr>
        <w:t>P</w:t>
      </w:r>
      <w:r w:rsidR="00A90E53" w:rsidRPr="00BD6309">
        <w:rPr>
          <w:rFonts w:cstheme="minorHAnsi"/>
        </w:rPr>
        <w:t xml:space="preserve">or </w:t>
      </w:r>
      <w:r w:rsidR="006C0A85" w:rsidRPr="00BD6309">
        <w:rPr>
          <w:rFonts w:cstheme="minorHAnsi"/>
        </w:rPr>
        <w:t xml:space="preserve">incurrir en las prohibiciones señaladas en el artículo 9 o </w:t>
      </w:r>
      <w:r w:rsidR="00750A5D" w:rsidRPr="00BD6309">
        <w:rPr>
          <w:rFonts w:cstheme="minorHAnsi"/>
        </w:rPr>
        <w:t xml:space="preserve">por el </w:t>
      </w:r>
      <w:r w:rsidR="00A90E53" w:rsidRPr="00BD6309">
        <w:rPr>
          <w:rFonts w:cstheme="minorHAnsi"/>
        </w:rPr>
        <w:t>incumplimiento de</w:t>
      </w:r>
      <w:r w:rsidR="009D15BD" w:rsidRPr="00BD6309">
        <w:rPr>
          <w:rFonts w:cstheme="minorHAnsi"/>
        </w:rPr>
        <w:t xml:space="preserve"> las obligaciones indicadas </w:t>
      </w:r>
      <w:r w:rsidR="009E0F2E" w:rsidRPr="00BD6309">
        <w:rPr>
          <w:rFonts w:cstheme="minorHAnsi"/>
        </w:rPr>
        <w:t>en el artículo 1</w:t>
      </w:r>
      <w:r w:rsidR="00240341">
        <w:rPr>
          <w:rFonts w:cstheme="minorHAnsi"/>
        </w:rPr>
        <w:t>8</w:t>
      </w:r>
      <w:r w:rsidR="00750A5D" w:rsidRPr="00BD6309">
        <w:rPr>
          <w:rFonts w:cstheme="minorHAnsi"/>
        </w:rPr>
        <w:t>, ambos</w:t>
      </w:r>
      <w:r w:rsidR="009E0F2E" w:rsidRPr="00BD6309">
        <w:rPr>
          <w:rFonts w:cstheme="minorHAnsi"/>
        </w:rPr>
        <w:t xml:space="preserve"> del presente Reglamento</w:t>
      </w:r>
      <w:r w:rsidR="00BD6309" w:rsidRPr="00BD6309">
        <w:rPr>
          <w:rFonts w:cstheme="minorHAnsi"/>
        </w:rPr>
        <w:t xml:space="preserve"> debidamente demostrad</w:t>
      </w:r>
      <w:r w:rsidR="00B653A6">
        <w:rPr>
          <w:rFonts w:cstheme="minorHAnsi"/>
        </w:rPr>
        <w:t>as</w:t>
      </w:r>
      <w:r w:rsidR="00BD6309" w:rsidRPr="00BD6309">
        <w:rPr>
          <w:rFonts w:cstheme="minorHAnsi"/>
        </w:rPr>
        <w:t>.</w:t>
      </w:r>
    </w:p>
    <w:p w14:paraId="4C736C61" w14:textId="49389765" w:rsidR="00B479A0" w:rsidRPr="00765044" w:rsidRDefault="005720BB" w:rsidP="00240341">
      <w:pPr>
        <w:jc w:val="both"/>
        <w:rPr>
          <w:rFonts w:cstheme="minorHAnsi"/>
        </w:rPr>
      </w:pPr>
      <w:r w:rsidRPr="00765044">
        <w:rPr>
          <w:rFonts w:cstheme="minorHAnsi"/>
        </w:rPr>
        <w:t xml:space="preserve">Al perder la certificación del producto, </w:t>
      </w:r>
      <w:r w:rsidR="0028220B" w:rsidRPr="00765044">
        <w:rPr>
          <w:rFonts w:cstheme="minorHAnsi"/>
        </w:rPr>
        <w:t>y c</w:t>
      </w:r>
      <w:r w:rsidR="00D12FA1">
        <w:rPr>
          <w:rFonts w:cstheme="minorHAnsi"/>
        </w:rPr>
        <w:t>u</w:t>
      </w:r>
      <w:r w:rsidR="0028220B" w:rsidRPr="00765044">
        <w:rPr>
          <w:rFonts w:cstheme="minorHAnsi"/>
        </w:rPr>
        <w:t>mpliendo con los requerimientos establecidos</w:t>
      </w:r>
      <w:r w:rsidR="00D12FA1">
        <w:rPr>
          <w:rFonts w:cstheme="minorHAnsi"/>
        </w:rPr>
        <w:t xml:space="preserve"> en el presente reglamento</w:t>
      </w:r>
      <w:r w:rsidR="004373B7" w:rsidRPr="00765044">
        <w:rPr>
          <w:rFonts w:cstheme="minorHAnsi"/>
        </w:rPr>
        <w:t>,</w:t>
      </w:r>
      <w:r w:rsidR="0028220B" w:rsidRPr="00765044">
        <w:rPr>
          <w:rFonts w:cstheme="minorHAnsi"/>
        </w:rPr>
        <w:t xml:space="preserve"> la parte interesada</w:t>
      </w:r>
      <w:r w:rsidRPr="00765044">
        <w:rPr>
          <w:rFonts w:cstheme="minorHAnsi"/>
        </w:rPr>
        <w:t xml:space="preserve"> podrá solicitar nuevamente la certificación RCM</w:t>
      </w:r>
      <w:r w:rsidR="00D12FA1">
        <w:rPr>
          <w:rFonts w:cstheme="minorHAnsi"/>
        </w:rPr>
        <w:t xml:space="preserve">. </w:t>
      </w:r>
      <w:r w:rsidR="00557722" w:rsidRPr="00765044">
        <w:rPr>
          <w:rFonts w:cstheme="minorHAnsi"/>
        </w:rPr>
        <w:t>D</w:t>
      </w:r>
      <w:r w:rsidRPr="00765044">
        <w:rPr>
          <w:rFonts w:cstheme="minorHAnsi"/>
        </w:rPr>
        <w:t xml:space="preserve">urante el tiempo que </w:t>
      </w:r>
      <w:r w:rsidR="0028220B" w:rsidRPr="00765044">
        <w:rPr>
          <w:rFonts w:cstheme="minorHAnsi"/>
        </w:rPr>
        <w:t xml:space="preserve">demore </w:t>
      </w:r>
      <w:r w:rsidRPr="00765044">
        <w:rPr>
          <w:rFonts w:cstheme="minorHAnsi"/>
        </w:rPr>
        <w:t>el procedimiento par</w:t>
      </w:r>
      <w:r w:rsidR="00A90E53" w:rsidRPr="00765044">
        <w:rPr>
          <w:rFonts w:cstheme="minorHAnsi"/>
        </w:rPr>
        <w:t>a</w:t>
      </w:r>
      <w:r w:rsidRPr="00765044">
        <w:rPr>
          <w:rFonts w:cstheme="minorHAnsi"/>
        </w:rPr>
        <w:t xml:space="preserve"> obtener una nueva</w:t>
      </w:r>
      <w:r w:rsidR="00557722" w:rsidRPr="00765044">
        <w:rPr>
          <w:rFonts w:cstheme="minorHAnsi"/>
        </w:rPr>
        <w:t xml:space="preserve"> certificación</w:t>
      </w:r>
      <w:r w:rsidRPr="00765044">
        <w:rPr>
          <w:rFonts w:cstheme="minorHAnsi"/>
        </w:rPr>
        <w:t xml:space="preserve">, el producto quedará clasificado en la categoría RCM 000 y así deberá </w:t>
      </w:r>
      <w:r w:rsidR="00AB4BB6" w:rsidRPr="00765044">
        <w:rPr>
          <w:rFonts w:cstheme="minorHAnsi"/>
        </w:rPr>
        <w:t xml:space="preserve">indicarse </w:t>
      </w:r>
      <w:r w:rsidRPr="00765044">
        <w:rPr>
          <w:rFonts w:cstheme="minorHAnsi"/>
        </w:rPr>
        <w:t>en la etiqueta</w:t>
      </w:r>
      <w:r w:rsidR="00A90E53" w:rsidRPr="00765044">
        <w:rPr>
          <w:rFonts w:cstheme="minorHAnsi"/>
        </w:rPr>
        <w:t>, empaque y publicidad del mismo de forma inmediata.</w:t>
      </w:r>
    </w:p>
    <w:p w14:paraId="0311951E" w14:textId="15BEE064" w:rsidR="0028220B" w:rsidRPr="00765044" w:rsidRDefault="00B479A0" w:rsidP="0028220B">
      <w:pPr>
        <w:jc w:val="both"/>
        <w:rPr>
          <w:rFonts w:cstheme="minorHAnsi"/>
        </w:rPr>
      </w:pPr>
      <w:r w:rsidRPr="00765044">
        <w:rPr>
          <w:rFonts w:cstheme="minorHAnsi"/>
          <w:b/>
        </w:rPr>
        <w:t xml:space="preserve">Artículo </w:t>
      </w:r>
      <w:r w:rsidR="00AB4BB6" w:rsidRPr="00765044">
        <w:rPr>
          <w:rFonts w:cstheme="minorHAnsi"/>
          <w:b/>
        </w:rPr>
        <w:t>2</w:t>
      </w:r>
      <w:r w:rsidR="002E729A">
        <w:rPr>
          <w:rFonts w:cstheme="minorHAnsi"/>
          <w:b/>
        </w:rPr>
        <w:t>5</w:t>
      </w:r>
      <w:r w:rsidRPr="00765044">
        <w:rPr>
          <w:rFonts w:cstheme="minorHAnsi"/>
          <w:b/>
        </w:rPr>
        <w:t>°</w:t>
      </w:r>
      <w:r w:rsidR="0028220B" w:rsidRPr="00765044">
        <w:rPr>
          <w:rFonts w:cstheme="minorHAnsi"/>
        </w:rPr>
        <w:t xml:space="preserve"> </w:t>
      </w:r>
      <w:r w:rsidR="00CC3D3A" w:rsidRPr="005640F4">
        <w:rPr>
          <w:rFonts w:cstheme="minorHAnsi"/>
          <w:b/>
          <w:bCs/>
        </w:rPr>
        <w:t>Autoridades Competentes.</w:t>
      </w:r>
      <w:r w:rsidR="00CC3D3A">
        <w:rPr>
          <w:rFonts w:cstheme="minorHAnsi"/>
        </w:rPr>
        <w:t xml:space="preserve"> </w:t>
      </w:r>
      <w:r w:rsidR="0028220B" w:rsidRPr="00765044">
        <w:rPr>
          <w:rFonts w:cstheme="minorHAnsi"/>
          <w:b/>
        </w:rPr>
        <w:t>Verificación de cumplimiento</w:t>
      </w:r>
      <w:r w:rsidR="0028220B" w:rsidRPr="00765044">
        <w:rPr>
          <w:rFonts w:cstheme="minorHAnsi"/>
        </w:rPr>
        <w:t xml:space="preserve">.  La Dirección de Calidad del Ministerio de </w:t>
      </w:r>
      <w:r w:rsidR="001361AF" w:rsidRPr="00765044">
        <w:rPr>
          <w:rFonts w:cstheme="minorHAnsi"/>
        </w:rPr>
        <w:t>Economía, realizará</w:t>
      </w:r>
      <w:r w:rsidR="0028220B" w:rsidRPr="00765044">
        <w:rPr>
          <w:rFonts w:cstheme="minorHAnsi"/>
        </w:rPr>
        <w:t xml:space="preserve"> verificaciones de cumplimiento del presente reglamento por medio de los siguientes procedimientos:</w:t>
      </w:r>
    </w:p>
    <w:p w14:paraId="54924523" w14:textId="4975EA11" w:rsidR="0028220B" w:rsidRDefault="0028220B" w:rsidP="0028220B">
      <w:pPr>
        <w:pStyle w:val="Prrafodelista"/>
        <w:numPr>
          <w:ilvl w:val="0"/>
          <w:numId w:val="44"/>
        </w:numPr>
        <w:jc w:val="both"/>
        <w:rPr>
          <w:rFonts w:cstheme="minorHAnsi"/>
        </w:rPr>
      </w:pPr>
      <w:r w:rsidRPr="00765044">
        <w:rPr>
          <w:rFonts w:cstheme="minorHAnsi"/>
        </w:rPr>
        <w:t>Estudios de verificaciones</w:t>
      </w:r>
      <w:r w:rsidR="008149BF" w:rsidRPr="00765044">
        <w:rPr>
          <w:rFonts w:cstheme="minorHAnsi"/>
        </w:rPr>
        <w:t xml:space="preserve"> programadas</w:t>
      </w:r>
      <w:r w:rsidRPr="00765044">
        <w:rPr>
          <w:rFonts w:cstheme="minorHAnsi"/>
        </w:rPr>
        <w:t xml:space="preserve"> de cumplimiento</w:t>
      </w:r>
      <w:r w:rsidR="008149BF" w:rsidRPr="00765044">
        <w:rPr>
          <w:rFonts w:cstheme="minorHAnsi"/>
        </w:rPr>
        <w:t xml:space="preserve"> en el etiquetado,</w:t>
      </w:r>
      <w:r w:rsidR="00567CB8" w:rsidRPr="00765044">
        <w:rPr>
          <w:rFonts w:cstheme="minorHAnsi"/>
        </w:rPr>
        <w:t xml:space="preserve"> </w:t>
      </w:r>
      <w:r w:rsidRPr="00765044">
        <w:rPr>
          <w:rFonts w:cstheme="minorHAnsi"/>
        </w:rPr>
        <w:t>en las que se muestrea aleatoriamente los productos que se encuentran en plaza</w:t>
      </w:r>
      <w:r w:rsidR="00AB4BB6" w:rsidRPr="00765044">
        <w:rPr>
          <w:rFonts w:cstheme="minorHAnsi"/>
        </w:rPr>
        <w:t>.</w:t>
      </w:r>
    </w:p>
    <w:p w14:paraId="4BA169D0" w14:textId="05FE4F84" w:rsidR="00240341" w:rsidRPr="00765044" w:rsidRDefault="00240341" w:rsidP="0028220B">
      <w:pPr>
        <w:pStyle w:val="Prrafodelista"/>
        <w:numPr>
          <w:ilvl w:val="0"/>
          <w:numId w:val="44"/>
        </w:numPr>
        <w:jc w:val="both"/>
        <w:rPr>
          <w:rFonts w:cstheme="minorHAnsi"/>
        </w:rPr>
      </w:pPr>
      <w:r>
        <w:rPr>
          <w:rFonts w:cstheme="minorHAnsi"/>
        </w:rPr>
        <w:t>Verificaciones programadas de cumplimiento de los procedimientos correspondientes a los entes certificadores.</w:t>
      </w:r>
    </w:p>
    <w:p w14:paraId="0A733420" w14:textId="555D8DE2" w:rsidR="004373B7" w:rsidRPr="00765044" w:rsidRDefault="00AB4BB6" w:rsidP="004373B7">
      <w:pPr>
        <w:pStyle w:val="Prrafodelista"/>
        <w:numPr>
          <w:ilvl w:val="0"/>
          <w:numId w:val="44"/>
        </w:numPr>
        <w:jc w:val="both"/>
        <w:rPr>
          <w:rFonts w:cstheme="minorHAnsi"/>
        </w:rPr>
      </w:pPr>
      <w:r w:rsidRPr="00765044">
        <w:rPr>
          <w:rFonts w:cstheme="minorHAnsi"/>
        </w:rPr>
        <w:t>Como respuesta ante</w:t>
      </w:r>
      <w:r w:rsidR="0028220B" w:rsidRPr="00765044">
        <w:rPr>
          <w:rFonts w:cstheme="minorHAnsi"/>
        </w:rPr>
        <w:t xml:space="preserve"> una denuncia debidamente fundamentada</w:t>
      </w:r>
      <w:r w:rsidR="00C21C82" w:rsidRPr="00765044">
        <w:rPr>
          <w:rFonts w:cstheme="minorHAnsi"/>
        </w:rPr>
        <w:t xml:space="preserve"> y respaldada con pruebas, </w:t>
      </w:r>
      <w:r w:rsidR="0028220B" w:rsidRPr="00765044">
        <w:rPr>
          <w:rFonts w:cstheme="minorHAnsi"/>
        </w:rPr>
        <w:t>del incumplimiento de lo estipulado en el presente reglamento</w:t>
      </w:r>
      <w:r w:rsidR="00240341">
        <w:rPr>
          <w:rFonts w:cstheme="minorHAnsi"/>
        </w:rPr>
        <w:t xml:space="preserve"> por cualquiera de las partes involucradas.</w:t>
      </w:r>
    </w:p>
    <w:p w14:paraId="00A36308" w14:textId="6F77B6A2" w:rsidR="009B7BC4" w:rsidRPr="00765044" w:rsidRDefault="002E729A" w:rsidP="009B7BC4">
      <w:pPr>
        <w:jc w:val="both"/>
        <w:rPr>
          <w:rFonts w:cstheme="minorHAnsi"/>
        </w:rPr>
      </w:pPr>
      <w:r>
        <w:rPr>
          <w:rFonts w:cstheme="minorHAnsi"/>
          <w:b/>
        </w:rPr>
        <w:t>Artículo 26</w:t>
      </w:r>
      <w:r w:rsidR="001361AF" w:rsidRPr="00765044">
        <w:rPr>
          <w:rFonts w:cstheme="minorHAnsi"/>
          <w:b/>
        </w:rPr>
        <w:t>°</w:t>
      </w:r>
      <w:r w:rsidR="001361AF" w:rsidRPr="00765044">
        <w:rPr>
          <w:rFonts w:cstheme="minorHAnsi"/>
        </w:rPr>
        <w:t xml:space="preserve"> Ante</w:t>
      </w:r>
      <w:r w:rsidR="009B7BC4" w:rsidRPr="00765044">
        <w:rPr>
          <w:rFonts w:cstheme="minorHAnsi"/>
        </w:rPr>
        <w:t xml:space="preserve"> incumplimiento comprobado</w:t>
      </w:r>
      <w:r w:rsidR="00DE2109" w:rsidRPr="00765044">
        <w:rPr>
          <w:rFonts w:cstheme="minorHAnsi"/>
        </w:rPr>
        <w:t xml:space="preserve"> del presente reglamento</w:t>
      </w:r>
      <w:r w:rsidR="009B7BC4" w:rsidRPr="00765044">
        <w:rPr>
          <w:rFonts w:cstheme="minorHAnsi"/>
        </w:rPr>
        <w:t xml:space="preserve"> por parte del fabricante</w:t>
      </w:r>
      <w:r w:rsidR="006B184B" w:rsidRPr="00765044">
        <w:rPr>
          <w:rFonts w:cstheme="minorHAnsi"/>
        </w:rPr>
        <w:t>,</w:t>
      </w:r>
      <w:r w:rsidR="009B7BC4" w:rsidRPr="00765044">
        <w:rPr>
          <w:rFonts w:cstheme="minorHAnsi"/>
        </w:rPr>
        <w:t xml:space="preserve"> </w:t>
      </w:r>
      <w:r w:rsidR="00DE2109" w:rsidRPr="00765044">
        <w:rPr>
          <w:rFonts w:cstheme="minorHAnsi"/>
        </w:rPr>
        <w:t>comerciante</w:t>
      </w:r>
      <w:r w:rsidR="006B184B" w:rsidRPr="00765044">
        <w:rPr>
          <w:rFonts w:cstheme="minorHAnsi"/>
        </w:rPr>
        <w:t xml:space="preserve"> </w:t>
      </w:r>
      <w:r w:rsidR="009B7BC4" w:rsidRPr="00765044">
        <w:rPr>
          <w:rFonts w:cstheme="minorHAnsi"/>
        </w:rPr>
        <w:t xml:space="preserve">o importador, </w:t>
      </w:r>
      <w:r w:rsidR="00240341">
        <w:rPr>
          <w:rFonts w:cstheme="minorHAnsi"/>
        </w:rPr>
        <w:t xml:space="preserve">o del ente certificador, </w:t>
      </w:r>
      <w:r w:rsidR="009B7BC4" w:rsidRPr="00765044">
        <w:rPr>
          <w:rFonts w:cstheme="minorHAnsi"/>
        </w:rPr>
        <w:t xml:space="preserve"> en apego del debido proceso, el MEIC procederá  </w:t>
      </w:r>
      <w:r w:rsidR="00FB2E68" w:rsidRPr="00765044">
        <w:rPr>
          <w:rFonts w:cstheme="minorHAnsi"/>
        </w:rPr>
        <w:t>según lo establecido en el capítulo VI de la</w:t>
      </w:r>
      <w:r w:rsidR="00240341">
        <w:rPr>
          <w:rFonts w:cstheme="minorHAnsi"/>
        </w:rPr>
        <w:t xml:space="preserve"> </w:t>
      </w:r>
      <w:r w:rsidR="00FB2E68" w:rsidRPr="00765044">
        <w:rPr>
          <w:rFonts w:cstheme="minorHAnsi"/>
        </w:rPr>
        <w:t xml:space="preserve">Ley N° 7472 Ley  de promoción de la competencia y defensa efectiva del consumidor </w:t>
      </w:r>
      <w:r w:rsidR="002556B9" w:rsidRPr="00765044">
        <w:rPr>
          <w:rFonts w:cstheme="minorHAnsi"/>
        </w:rPr>
        <w:t>y aplicará las sanciones correspondientes</w:t>
      </w:r>
      <w:r w:rsidR="00B81D14">
        <w:rPr>
          <w:rFonts w:cstheme="minorHAnsi"/>
        </w:rPr>
        <w:t xml:space="preserve"> y sin detrimento de las sanciones que contempla el ordenamiento jurídico según corresponda.</w:t>
      </w:r>
    </w:p>
    <w:p w14:paraId="171ACE40" w14:textId="30B35982" w:rsidR="00B479A0" w:rsidRPr="00765044" w:rsidRDefault="00AB4BB6" w:rsidP="00B479A0">
      <w:pPr>
        <w:jc w:val="both"/>
        <w:rPr>
          <w:rFonts w:cstheme="minorHAnsi"/>
          <w:b/>
        </w:rPr>
      </w:pPr>
      <w:r w:rsidRPr="00765044">
        <w:rPr>
          <w:rFonts w:cstheme="minorHAnsi"/>
          <w:b/>
        </w:rPr>
        <w:t>Artículo 2</w:t>
      </w:r>
      <w:r w:rsidR="002E729A">
        <w:rPr>
          <w:rFonts w:cstheme="minorHAnsi"/>
          <w:b/>
        </w:rPr>
        <w:t>7</w:t>
      </w:r>
      <w:r w:rsidR="00FB2E68" w:rsidRPr="00765044">
        <w:rPr>
          <w:rFonts w:cstheme="minorHAnsi"/>
          <w:b/>
        </w:rPr>
        <w:t>°</w:t>
      </w:r>
      <w:r w:rsidR="009B7BC4" w:rsidRPr="00765044">
        <w:rPr>
          <w:rFonts w:cstheme="minorHAnsi"/>
          <w:b/>
        </w:rPr>
        <w:t xml:space="preserve"> Costo de la certificación</w:t>
      </w:r>
      <w:r w:rsidR="00FB2E68" w:rsidRPr="00765044">
        <w:rPr>
          <w:rFonts w:cstheme="minorHAnsi"/>
          <w:b/>
        </w:rPr>
        <w:t xml:space="preserve"> y de ampliación de la cobertura de certificación.</w:t>
      </w:r>
    </w:p>
    <w:p w14:paraId="7A672465" w14:textId="6691A0D2" w:rsidR="002A1D8F" w:rsidRPr="00765044" w:rsidRDefault="009A6D4D" w:rsidP="009A6D4D">
      <w:pPr>
        <w:jc w:val="both"/>
        <w:rPr>
          <w:rFonts w:cstheme="minorHAnsi"/>
        </w:rPr>
      </w:pPr>
      <w:r w:rsidRPr="00765044">
        <w:rPr>
          <w:rFonts w:cstheme="minorHAnsi"/>
        </w:rPr>
        <w:t xml:space="preserve">El costo de la certificación RCM </w:t>
      </w:r>
      <w:r w:rsidR="00B81D14">
        <w:rPr>
          <w:rFonts w:cstheme="minorHAnsi"/>
        </w:rPr>
        <w:t xml:space="preserve">inicialmente </w:t>
      </w:r>
      <w:proofErr w:type="gramStart"/>
      <w:r w:rsidR="00B81D14">
        <w:rPr>
          <w:rFonts w:cstheme="minorHAnsi"/>
        </w:rPr>
        <w:t xml:space="preserve">será </w:t>
      </w:r>
      <w:r w:rsidRPr="00765044">
        <w:rPr>
          <w:rFonts w:cstheme="minorHAnsi"/>
        </w:rPr>
        <w:t xml:space="preserve"> de</w:t>
      </w:r>
      <w:proofErr w:type="gramEnd"/>
      <w:r w:rsidRPr="00765044">
        <w:rPr>
          <w:rFonts w:cstheme="minorHAnsi"/>
        </w:rPr>
        <w:t xml:space="preserve"> </w:t>
      </w:r>
      <w:r w:rsidR="001A3B4C" w:rsidRPr="00765044">
        <w:rPr>
          <w:rFonts w:cstheme="minorHAnsi"/>
        </w:rPr>
        <w:t>seiscientos dólares de los Estados Unidos de América (US</w:t>
      </w:r>
      <w:r w:rsidR="00387B7B" w:rsidRPr="00765044">
        <w:rPr>
          <w:rFonts w:cstheme="minorHAnsi"/>
        </w:rPr>
        <w:t xml:space="preserve"> </w:t>
      </w:r>
      <w:r w:rsidR="00F26129" w:rsidRPr="00765044">
        <w:rPr>
          <w:rFonts w:cstheme="minorHAnsi"/>
        </w:rPr>
        <w:t>$</w:t>
      </w:r>
      <w:r w:rsidR="002A1D8F" w:rsidRPr="00765044">
        <w:rPr>
          <w:rFonts w:cstheme="minorHAnsi"/>
        </w:rPr>
        <w:t>6</w:t>
      </w:r>
      <w:r w:rsidR="009B7BC4" w:rsidRPr="00765044">
        <w:rPr>
          <w:rFonts w:cstheme="minorHAnsi"/>
        </w:rPr>
        <w:t>00</w:t>
      </w:r>
      <w:r w:rsidR="001A3B4C" w:rsidRPr="00765044">
        <w:rPr>
          <w:rFonts w:cstheme="minorHAnsi"/>
        </w:rPr>
        <w:t>)</w:t>
      </w:r>
      <w:r w:rsidR="002A1D8F" w:rsidRPr="00765044">
        <w:rPr>
          <w:rFonts w:cstheme="minorHAnsi"/>
        </w:rPr>
        <w:t xml:space="preserve"> y de la ampliación de cobertura de </w:t>
      </w:r>
      <w:r w:rsidR="00387B7B" w:rsidRPr="00765044">
        <w:rPr>
          <w:rFonts w:cstheme="minorHAnsi"/>
        </w:rPr>
        <w:t xml:space="preserve">trescientos dólares de los Estados Unidos de América (US </w:t>
      </w:r>
      <w:r w:rsidR="002A1D8F" w:rsidRPr="00765044">
        <w:rPr>
          <w:rFonts w:cstheme="minorHAnsi"/>
        </w:rPr>
        <w:t>$300</w:t>
      </w:r>
      <w:r w:rsidR="00387B7B" w:rsidRPr="00765044">
        <w:rPr>
          <w:rFonts w:cstheme="minorHAnsi"/>
        </w:rPr>
        <w:t>)</w:t>
      </w:r>
      <w:r w:rsidRPr="00765044">
        <w:rPr>
          <w:rFonts w:cstheme="minorHAnsi"/>
        </w:rPr>
        <w:t xml:space="preserve"> o su equivalente en colones de acuerdo al tipo de cambio oficial del Banco </w:t>
      </w:r>
      <w:r w:rsidRPr="00765044">
        <w:rPr>
          <w:rFonts w:cstheme="minorHAnsi"/>
        </w:rPr>
        <w:lastRenderedPageBreak/>
        <w:t>Central de Costa Rica</w:t>
      </w:r>
      <w:r w:rsidR="00F26129" w:rsidRPr="00765044">
        <w:rPr>
          <w:rFonts w:cstheme="minorHAnsi"/>
        </w:rPr>
        <w:t>.</w:t>
      </w:r>
      <w:r w:rsidR="00CE62E3" w:rsidRPr="00765044">
        <w:rPr>
          <w:rFonts w:cstheme="minorHAnsi"/>
        </w:rPr>
        <w:t xml:space="preserve">   </w:t>
      </w:r>
      <w:r w:rsidR="00B81D14">
        <w:rPr>
          <w:rFonts w:cstheme="minorHAnsi"/>
        </w:rPr>
        <w:t>Los mismos podrán ser actualizados mediante resolución administrativa del Ministerio de Economía.</w:t>
      </w:r>
    </w:p>
    <w:p w14:paraId="11005B01" w14:textId="4A8E326A" w:rsidR="00ED3540" w:rsidRPr="00765044" w:rsidRDefault="009A6D4D" w:rsidP="009A6D4D">
      <w:pPr>
        <w:jc w:val="both"/>
        <w:rPr>
          <w:rFonts w:cstheme="minorHAnsi"/>
        </w:rPr>
      </w:pPr>
      <w:r w:rsidRPr="00765044">
        <w:rPr>
          <w:rFonts w:cstheme="minorHAnsi"/>
          <w:b/>
        </w:rPr>
        <w:t>Artíc</w:t>
      </w:r>
      <w:r w:rsidR="009B7BC4" w:rsidRPr="00765044">
        <w:rPr>
          <w:rFonts w:cstheme="minorHAnsi"/>
          <w:b/>
        </w:rPr>
        <w:t>ulo 2</w:t>
      </w:r>
      <w:r w:rsidR="002E729A">
        <w:rPr>
          <w:rFonts w:cstheme="minorHAnsi"/>
          <w:b/>
        </w:rPr>
        <w:t>8</w:t>
      </w:r>
      <w:r w:rsidR="00FB2E68" w:rsidRPr="00765044">
        <w:rPr>
          <w:rFonts w:cstheme="minorHAnsi"/>
          <w:b/>
        </w:rPr>
        <w:t>°</w:t>
      </w:r>
      <w:r w:rsidR="009B7BC4" w:rsidRPr="00765044">
        <w:rPr>
          <w:rFonts w:cstheme="minorHAnsi"/>
          <w:b/>
        </w:rPr>
        <w:t xml:space="preserve"> Costo de los ensayos de laboratorio</w:t>
      </w:r>
      <w:r w:rsidR="009B7BC4" w:rsidRPr="00765044">
        <w:rPr>
          <w:rFonts w:cstheme="minorHAnsi"/>
        </w:rPr>
        <w:t>:</w:t>
      </w:r>
      <w:r w:rsidRPr="00765044">
        <w:rPr>
          <w:rFonts w:cstheme="minorHAnsi"/>
        </w:rPr>
        <w:t xml:space="preserve"> </w:t>
      </w:r>
      <w:r w:rsidR="009B7BC4" w:rsidRPr="00765044">
        <w:rPr>
          <w:rFonts w:cstheme="minorHAnsi"/>
        </w:rPr>
        <w:t xml:space="preserve"> Corresponderá al Colegio de Químicos de Costa Rica establecer de forma anual, e</w:t>
      </w:r>
      <w:r w:rsidR="00BF0636" w:rsidRPr="00765044">
        <w:rPr>
          <w:rFonts w:cstheme="minorHAnsi"/>
        </w:rPr>
        <w:t xml:space="preserve">l costo de los ensayos de laboratorio </w:t>
      </w:r>
      <w:r w:rsidR="009B7BC4" w:rsidRPr="00765044">
        <w:rPr>
          <w:rFonts w:cstheme="minorHAnsi"/>
        </w:rPr>
        <w:t>correspondientes a la verificación del cumplimiento de las normas incluidas en este reglamento</w:t>
      </w:r>
      <w:r w:rsidR="00B81D14">
        <w:rPr>
          <w:rFonts w:cstheme="minorHAnsi"/>
        </w:rPr>
        <w:t xml:space="preserve"> y que deberán ser de acatamiento obligatorio por los entes de acreditación.</w:t>
      </w:r>
    </w:p>
    <w:p w14:paraId="7BEE1D7A" w14:textId="05E10CCD" w:rsidR="008A025C" w:rsidRDefault="002E729A" w:rsidP="008A025C">
      <w:pPr>
        <w:jc w:val="both"/>
        <w:rPr>
          <w:rFonts w:cstheme="minorHAnsi"/>
          <w:color w:val="000000"/>
        </w:rPr>
      </w:pPr>
      <w:r w:rsidRPr="004F2212">
        <w:rPr>
          <w:rFonts w:cstheme="minorHAnsi"/>
          <w:b/>
          <w:bCs/>
          <w:color w:val="000000"/>
        </w:rPr>
        <w:t>Artículo 29</w:t>
      </w:r>
      <w:r w:rsidR="00BA6D9D" w:rsidRPr="004F2212">
        <w:rPr>
          <w:rFonts w:cstheme="minorHAnsi"/>
          <w:b/>
          <w:bCs/>
        </w:rPr>
        <w:t>°</w:t>
      </w:r>
      <w:r w:rsidR="00ED0493" w:rsidRPr="004F2212">
        <w:rPr>
          <w:rFonts w:cstheme="minorHAnsi"/>
          <w:b/>
          <w:bCs/>
        </w:rPr>
        <w:t xml:space="preserve"> Orientación para la gestión e informació</w:t>
      </w:r>
      <w:r w:rsidR="00BA6D9D" w:rsidRPr="004F2212">
        <w:rPr>
          <w:rFonts w:cstheme="minorHAnsi"/>
          <w:b/>
        </w:rPr>
        <w:t>n al consumidor y población en general</w:t>
      </w:r>
      <w:r w:rsidR="00BA6D9D" w:rsidRPr="004F2212">
        <w:rPr>
          <w:rFonts w:cstheme="minorHAnsi"/>
          <w:color w:val="000000"/>
        </w:rPr>
        <w:t xml:space="preserve"> -Se instruye </w:t>
      </w:r>
      <w:r w:rsidR="00B81D14" w:rsidRPr="004F2212">
        <w:rPr>
          <w:rFonts w:cstheme="minorHAnsi"/>
          <w:color w:val="000000"/>
        </w:rPr>
        <w:t>al</w:t>
      </w:r>
      <w:r w:rsidR="00BA6D9D" w:rsidRPr="004F2212">
        <w:rPr>
          <w:rFonts w:cstheme="minorHAnsi"/>
          <w:color w:val="000000"/>
        </w:rPr>
        <w:t xml:space="preserve"> Ministerio de Salud,</w:t>
      </w:r>
      <w:r w:rsidR="00B81D14" w:rsidRPr="004F2212">
        <w:rPr>
          <w:rFonts w:cstheme="minorHAnsi"/>
          <w:color w:val="000000"/>
        </w:rPr>
        <w:t xml:space="preserve"> al Ministerio de Ambiente, </w:t>
      </w:r>
      <w:r w:rsidR="00BA6D9D" w:rsidRPr="004F2212">
        <w:rPr>
          <w:rFonts w:cstheme="minorHAnsi"/>
          <w:color w:val="000000"/>
        </w:rPr>
        <w:t xml:space="preserve"> al Ministerio de Economía, Industria y Comercio y al Ministerio de Educación Pública, coordinar esfuerzos para implementar campañas de educación e información, dirigidas a</w:t>
      </w:r>
      <w:r w:rsidR="00B81D14" w:rsidRPr="004F2212">
        <w:rPr>
          <w:rFonts w:cstheme="minorHAnsi"/>
          <w:color w:val="000000"/>
        </w:rPr>
        <w:t xml:space="preserve"> fabricantes, importadores, comercializadores, </w:t>
      </w:r>
      <w:r w:rsidR="00C25B2F" w:rsidRPr="004F2212">
        <w:rPr>
          <w:rFonts w:cstheme="minorHAnsi"/>
          <w:color w:val="000000"/>
        </w:rPr>
        <w:t xml:space="preserve">gobiernos municipales, sector público, </w:t>
      </w:r>
      <w:r w:rsidR="00BA6D9D" w:rsidRPr="004F2212">
        <w:rPr>
          <w:rFonts w:cstheme="minorHAnsi"/>
          <w:color w:val="000000"/>
        </w:rPr>
        <w:t>consumidor</w:t>
      </w:r>
      <w:r w:rsidR="00B81D14" w:rsidRPr="004F2212">
        <w:rPr>
          <w:rFonts w:cstheme="minorHAnsi"/>
          <w:color w:val="000000"/>
        </w:rPr>
        <w:t>es</w:t>
      </w:r>
      <w:r w:rsidR="00BA6D9D" w:rsidRPr="004F2212">
        <w:rPr>
          <w:rFonts w:cstheme="minorHAnsi"/>
          <w:color w:val="000000"/>
        </w:rPr>
        <w:t xml:space="preserve"> y al público en general, </w:t>
      </w:r>
      <w:r w:rsidR="00B81D14" w:rsidRPr="004F2212">
        <w:rPr>
          <w:rFonts w:cstheme="minorHAnsi"/>
          <w:color w:val="000000"/>
        </w:rPr>
        <w:t xml:space="preserve"> con el objetivo de que estos sean parte de las distintas estrategias </w:t>
      </w:r>
      <w:r w:rsidR="00C25B2F" w:rsidRPr="004F2212">
        <w:rPr>
          <w:rFonts w:cstheme="minorHAnsi"/>
          <w:color w:val="000000"/>
        </w:rPr>
        <w:t>de prevención y reducción d</w:t>
      </w:r>
      <w:r w:rsidR="00B81D14" w:rsidRPr="004F2212">
        <w:rPr>
          <w:rFonts w:cstheme="minorHAnsi"/>
          <w:color w:val="000000"/>
        </w:rPr>
        <w:t xml:space="preserve">el impacto en </w:t>
      </w:r>
      <w:r w:rsidR="00C25B2F" w:rsidRPr="004F2212">
        <w:rPr>
          <w:rFonts w:cstheme="minorHAnsi"/>
          <w:color w:val="000000"/>
        </w:rPr>
        <w:t xml:space="preserve">el </w:t>
      </w:r>
      <w:r w:rsidR="00B81D14" w:rsidRPr="004F2212">
        <w:rPr>
          <w:rFonts w:cstheme="minorHAnsi"/>
          <w:color w:val="000000"/>
        </w:rPr>
        <w:t>ambiente  y garantizar un manejo integral de los residuos plásticos de un solo uso</w:t>
      </w:r>
      <w:r w:rsidR="00C25B2F" w:rsidRPr="004F2212">
        <w:rPr>
          <w:rFonts w:cstheme="minorHAnsi"/>
          <w:color w:val="000000"/>
        </w:rPr>
        <w:t xml:space="preserve">. </w:t>
      </w:r>
      <w:r w:rsidR="008A025C" w:rsidRPr="004F2212">
        <w:rPr>
          <w:rFonts w:cstheme="minorHAnsi"/>
          <w:color w:val="000000"/>
        </w:rPr>
        <w:t>Igualmente, además de las obligaciones específicas indicadas en los artículos 30 y 31, el Ministerio de Ambiente y Energía y Ministerio de Salud, velarán porque la implementación que conlleva la puesta en práctica de este reglamento y sus partes, sean acordes, a los principios de sostenibilidad y uso racional de los recursos naturales y materiales, en beneficio del ambiente y la salud pública.</w:t>
      </w:r>
    </w:p>
    <w:p w14:paraId="7E3F93CF" w14:textId="77777777" w:rsidR="00AF6B4F" w:rsidRDefault="000C7F4D" w:rsidP="00A26739">
      <w:pPr>
        <w:jc w:val="both"/>
        <w:rPr>
          <w:rFonts w:cstheme="minorHAnsi"/>
          <w:color w:val="000000"/>
        </w:rPr>
      </w:pPr>
      <w:r w:rsidRPr="000C7F4D">
        <w:rPr>
          <w:rFonts w:cstheme="minorHAnsi"/>
          <w:b/>
          <w:bCs/>
          <w:color w:val="000000"/>
        </w:rPr>
        <w:t>Artículo 30:</w:t>
      </w:r>
      <w:r>
        <w:rPr>
          <w:rFonts w:cstheme="minorHAnsi"/>
          <w:color w:val="000000"/>
        </w:rPr>
        <w:t xml:space="preserve">  </w:t>
      </w:r>
      <w:r w:rsidRPr="000C7F4D">
        <w:rPr>
          <w:rFonts w:cstheme="minorHAnsi"/>
          <w:b/>
          <w:bCs/>
          <w:color w:val="000000"/>
        </w:rPr>
        <w:t>Responsabilidades del Ministerio de Salud</w:t>
      </w:r>
      <w:r>
        <w:rPr>
          <w:rFonts w:cstheme="minorHAnsi"/>
          <w:color w:val="000000"/>
        </w:rPr>
        <w:t xml:space="preserve">. </w:t>
      </w:r>
    </w:p>
    <w:p w14:paraId="2BC88F45" w14:textId="77777777" w:rsidR="00E85031" w:rsidRPr="00426D96" w:rsidRDefault="00E85031" w:rsidP="00E85031">
      <w:pPr>
        <w:jc w:val="both"/>
        <w:rPr>
          <w:rFonts w:cstheme="minorHAnsi"/>
          <w:color w:val="000000"/>
        </w:rPr>
      </w:pPr>
      <w:r w:rsidRPr="00426D96">
        <w:rPr>
          <w:rFonts w:cstheme="minorHAnsi"/>
          <w:color w:val="000000"/>
        </w:rPr>
        <w:t xml:space="preserve">a. Liderar y coordinar inter institucionalmente la implementación de acciones de concientización y divulgación para los consumidores, industria y comercio, así como para todo el sector </w:t>
      </w:r>
      <w:proofErr w:type="gramStart"/>
      <w:r w:rsidRPr="00426D96">
        <w:rPr>
          <w:rFonts w:cstheme="minorHAnsi"/>
          <w:color w:val="000000"/>
        </w:rPr>
        <w:t>público  para</w:t>
      </w:r>
      <w:proofErr w:type="gramEnd"/>
      <w:r w:rsidRPr="00426D96">
        <w:rPr>
          <w:rFonts w:cstheme="minorHAnsi"/>
          <w:color w:val="000000"/>
        </w:rPr>
        <w:t xml:space="preserve"> integrarlos en las estrategias para prevenir, minimizar y garantizar un manejo ambiental de los residuos plástico de un solo uso.</w:t>
      </w:r>
    </w:p>
    <w:p w14:paraId="482D269A" w14:textId="77777777" w:rsidR="00E85031" w:rsidRPr="00426D96" w:rsidRDefault="00E85031" w:rsidP="00E85031">
      <w:pPr>
        <w:jc w:val="both"/>
        <w:rPr>
          <w:rFonts w:cstheme="minorHAnsi"/>
          <w:color w:val="000000"/>
        </w:rPr>
      </w:pPr>
      <w:r w:rsidRPr="00426D96">
        <w:rPr>
          <w:rFonts w:cstheme="minorHAnsi"/>
          <w:color w:val="000000"/>
        </w:rPr>
        <w:t xml:space="preserve">b. Desarrollar, comunicar e implementar los protocolos correspondientes para el manejo integral de los residuos </w:t>
      </w:r>
      <w:proofErr w:type="gramStart"/>
      <w:r w:rsidRPr="00426D96">
        <w:rPr>
          <w:rFonts w:cstheme="minorHAnsi"/>
          <w:color w:val="000000"/>
        </w:rPr>
        <w:t>de  productos</w:t>
      </w:r>
      <w:proofErr w:type="gramEnd"/>
      <w:r w:rsidRPr="00426D96">
        <w:rPr>
          <w:rFonts w:cstheme="minorHAnsi"/>
          <w:color w:val="000000"/>
        </w:rPr>
        <w:t xml:space="preserve"> plásticos de un solo uso en cada una de las categorías RCM establecidas, con las recomendaciones para la recolección, acopio, transporte, reciclaje y disposición final.</w:t>
      </w:r>
    </w:p>
    <w:p w14:paraId="072EC84D" w14:textId="77777777" w:rsidR="00E85031" w:rsidRPr="00426D96" w:rsidRDefault="00E85031" w:rsidP="00E85031">
      <w:pPr>
        <w:jc w:val="both"/>
        <w:rPr>
          <w:rFonts w:cstheme="minorHAnsi"/>
          <w:color w:val="000000"/>
        </w:rPr>
      </w:pPr>
      <w:r w:rsidRPr="00426D96">
        <w:rPr>
          <w:rFonts w:cstheme="minorHAnsi"/>
          <w:color w:val="000000"/>
        </w:rPr>
        <w:t>c. Liderar y coordinar inter institucionalmente el desarrollo de las normas técnicas complementarias para compostaje casero de plásticos de un solo uso, compostaje industrial y casero de productos de un solo uso fabricados con fibras y materiales de origen vegetal y animal.</w:t>
      </w:r>
    </w:p>
    <w:p w14:paraId="28C6EA18" w14:textId="77777777" w:rsidR="00E85031" w:rsidRPr="00AF6B4F" w:rsidRDefault="00E85031" w:rsidP="00E85031">
      <w:pPr>
        <w:jc w:val="both"/>
        <w:rPr>
          <w:rFonts w:cstheme="minorHAnsi"/>
          <w:color w:val="000000"/>
        </w:rPr>
      </w:pPr>
      <w:r w:rsidRPr="00426D96">
        <w:rPr>
          <w:rFonts w:cstheme="minorHAnsi"/>
          <w:color w:val="000000"/>
        </w:rPr>
        <w:t>d.  Desarrollar y coordinar programas con las universidades públicas y con los Colegíos Técnicos a través del Ministerio de Educación, para impulsar la investigación e innovación para crear alternativas y sustitutos a los plásticos de un solo uso a partir de fuentes de materia prima.</w:t>
      </w:r>
    </w:p>
    <w:p w14:paraId="720F766E" w14:textId="77777777" w:rsidR="00E85031" w:rsidRDefault="00E85031" w:rsidP="00E85031">
      <w:pPr>
        <w:jc w:val="both"/>
        <w:rPr>
          <w:rFonts w:cstheme="minorHAnsi"/>
          <w:color w:val="000000"/>
        </w:rPr>
      </w:pPr>
      <w:r w:rsidRPr="000C7F4D">
        <w:rPr>
          <w:rFonts w:cstheme="minorHAnsi"/>
          <w:b/>
          <w:bCs/>
          <w:color w:val="000000"/>
        </w:rPr>
        <w:t>Artículo 31: Responsabilidades del Ministerio de Ambiente y Energía</w:t>
      </w:r>
      <w:r>
        <w:rPr>
          <w:rFonts w:cstheme="minorHAnsi"/>
          <w:color w:val="000000"/>
        </w:rPr>
        <w:t xml:space="preserve">. </w:t>
      </w:r>
    </w:p>
    <w:p w14:paraId="563F4063" w14:textId="77777777" w:rsidR="00E85031" w:rsidRDefault="00E85031" w:rsidP="00E85031">
      <w:pPr>
        <w:jc w:val="both"/>
        <w:rPr>
          <w:rFonts w:cstheme="minorHAnsi"/>
          <w:color w:val="000000"/>
        </w:rPr>
      </w:pPr>
      <w:r w:rsidRPr="00426D96">
        <w:rPr>
          <w:rFonts w:cstheme="minorHAnsi"/>
          <w:color w:val="000000"/>
        </w:rPr>
        <w:t xml:space="preserve">a. </w:t>
      </w:r>
      <w:proofErr w:type="gramStart"/>
      <w:r w:rsidRPr="00426D96">
        <w:rPr>
          <w:rFonts w:cstheme="minorHAnsi"/>
          <w:color w:val="000000"/>
        </w:rPr>
        <w:t>Promover  a</w:t>
      </w:r>
      <w:proofErr w:type="gramEnd"/>
      <w:r w:rsidRPr="00426D96">
        <w:rPr>
          <w:rFonts w:cstheme="minorHAnsi"/>
          <w:color w:val="000000"/>
        </w:rPr>
        <w:t xml:space="preserve"> través de la Dirección de Gestión y Calidad Ambiental de la aplicación y cumplimiento del presente reglamento en los Programas de Gestión Ambiental Institucional en las instituciones del sector público, en los Acuerdos Voluntarios de Producción Más Limpia, y en el Sistema de Reconocimientos Ambientales</w:t>
      </w:r>
      <w:r>
        <w:rPr>
          <w:rFonts w:cstheme="minorHAnsi"/>
          <w:color w:val="000000"/>
        </w:rPr>
        <w:t xml:space="preserve"> </w:t>
      </w:r>
    </w:p>
    <w:p w14:paraId="50B1A837" w14:textId="77777777" w:rsidR="00E85031" w:rsidRDefault="00E85031" w:rsidP="00AF6B4F">
      <w:pPr>
        <w:jc w:val="both"/>
        <w:rPr>
          <w:rFonts w:cstheme="minorHAnsi"/>
          <w:color w:val="000000"/>
        </w:rPr>
      </w:pPr>
    </w:p>
    <w:p w14:paraId="7245901E" w14:textId="77777777" w:rsidR="00E85031" w:rsidRDefault="00E85031" w:rsidP="00AF6B4F">
      <w:pPr>
        <w:jc w:val="both"/>
        <w:rPr>
          <w:rFonts w:cstheme="minorHAnsi"/>
          <w:color w:val="000000"/>
        </w:rPr>
      </w:pPr>
    </w:p>
    <w:p w14:paraId="0D64C7EC" w14:textId="77777777" w:rsidR="00E85031" w:rsidRDefault="00E85031" w:rsidP="00AF6B4F">
      <w:pPr>
        <w:jc w:val="both"/>
        <w:rPr>
          <w:rFonts w:cstheme="minorHAnsi"/>
          <w:color w:val="000000"/>
        </w:rPr>
      </w:pPr>
    </w:p>
    <w:p w14:paraId="030DCA6E" w14:textId="77777777" w:rsidR="00E85031" w:rsidRDefault="00E85031" w:rsidP="00AF6B4F">
      <w:pPr>
        <w:jc w:val="both"/>
        <w:rPr>
          <w:rFonts w:cstheme="minorHAnsi"/>
          <w:color w:val="000000"/>
        </w:rPr>
      </w:pPr>
    </w:p>
    <w:p w14:paraId="1379496F" w14:textId="77777777" w:rsidR="00E85031" w:rsidRDefault="00E85031" w:rsidP="00AF6B4F">
      <w:pPr>
        <w:jc w:val="both"/>
        <w:rPr>
          <w:rFonts w:cstheme="minorHAnsi"/>
          <w:color w:val="000000"/>
        </w:rPr>
      </w:pPr>
    </w:p>
    <w:p w14:paraId="4803319F" w14:textId="77777777" w:rsidR="00AF6B4F" w:rsidRDefault="000C7F4D" w:rsidP="00A26739">
      <w:pPr>
        <w:jc w:val="both"/>
        <w:rPr>
          <w:rFonts w:cstheme="minorHAnsi"/>
          <w:color w:val="000000"/>
        </w:rPr>
      </w:pPr>
      <w:r w:rsidRPr="000C7F4D">
        <w:rPr>
          <w:rFonts w:cstheme="minorHAnsi"/>
          <w:b/>
          <w:bCs/>
          <w:color w:val="000000"/>
        </w:rPr>
        <w:t xml:space="preserve">Artículo 31: Responsabilidades del </w:t>
      </w:r>
      <w:r w:rsidR="00A26739" w:rsidRPr="000C7F4D">
        <w:rPr>
          <w:rFonts w:cstheme="minorHAnsi"/>
          <w:b/>
          <w:bCs/>
          <w:color w:val="000000"/>
        </w:rPr>
        <w:t>Ministerio de Ambiente y Energía</w:t>
      </w:r>
      <w:r>
        <w:rPr>
          <w:rFonts w:cstheme="minorHAnsi"/>
          <w:color w:val="000000"/>
        </w:rPr>
        <w:t xml:space="preserve">. </w:t>
      </w:r>
    </w:p>
    <w:p w14:paraId="49BBCA97" w14:textId="7DC677AC" w:rsidR="00E85031" w:rsidRDefault="00E85031" w:rsidP="00E85031">
      <w:pPr>
        <w:jc w:val="both"/>
        <w:rPr>
          <w:rFonts w:cstheme="minorHAnsi"/>
          <w:color w:val="000000"/>
        </w:rPr>
      </w:pPr>
      <w:r w:rsidRPr="00426D96">
        <w:rPr>
          <w:rFonts w:cstheme="minorHAnsi"/>
          <w:color w:val="000000"/>
        </w:rPr>
        <w:t xml:space="preserve">a. </w:t>
      </w:r>
      <w:proofErr w:type="gramStart"/>
      <w:r w:rsidRPr="00426D96">
        <w:rPr>
          <w:rFonts w:cstheme="minorHAnsi"/>
          <w:color w:val="000000"/>
        </w:rPr>
        <w:t>Promover  a</w:t>
      </w:r>
      <w:proofErr w:type="gramEnd"/>
      <w:r w:rsidRPr="00426D96">
        <w:rPr>
          <w:rFonts w:cstheme="minorHAnsi"/>
          <w:color w:val="000000"/>
        </w:rPr>
        <w:t xml:space="preserve"> través de la Dirección de Gestión y Calidad Ambiental de la aplicación y cumplimiento del presente reglamento en los Programas de Gestión Ambiental Institucional en las instituciones del sector público, en los Acuerdos Voluntarios de Producción Más Limpia, y en el Sistema de Reconocimientos Ambientales .</w:t>
      </w:r>
    </w:p>
    <w:p w14:paraId="7C37C794" w14:textId="45F38182" w:rsidR="00645AC5" w:rsidRPr="00645AC5" w:rsidRDefault="008A025C" w:rsidP="00A26739">
      <w:pPr>
        <w:jc w:val="both"/>
        <w:rPr>
          <w:rFonts w:cstheme="minorHAnsi"/>
          <w:b/>
          <w:bCs/>
          <w:color w:val="000000"/>
        </w:rPr>
      </w:pPr>
      <w:r w:rsidRPr="004F2212">
        <w:rPr>
          <w:rFonts w:cstheme="minorHAnsi"/>
          <w:b/>
          <w:bCs/>
          <w:color w:val="000000"/>
        </w:rPr>
        <w:t>Artículo 3</w:t>
      </w:r>
      <w:r w:rsidR="005634CD" w:rsidRPr="004F2212">
        <w:rPr>
          <w:rFonts w:cstheme="minorHAnsi"/>
          <w:b/>
          <w:bCs/>
          <w:color w:val="000000"/>
        </w:rPr>
        <w:t>2</w:t>
      </w:r>
      <w:r w:rsidRPr="004F2212">
        <w:rPr>
          <w:rFonts w:cstheme="minorHAnsi"/>
          <w:b/>
          <w:bCs/>
          <w:color w:val="000000"/>
        </w:rPr>
        <w:t>:  Responsabilidades del Ministerio de Economía, Industria y Comercio:</w:t>
      </w:r>
      <w:r w:rsidR="004F2212">
        <w:rPr>
          <w:rFonts w:cstheme="minorHAnsi"/>
          <w:b/>
          <w:bCs/>
          <w:color w:val="000000"/>
        </w:rPr>
        <w:t xml:space="preserve">  </w:t>
      </w:r>
      <w:r w:rsidR="008954D9">
        <w:rPr>
          <w:rFonts w:cstheme="minorHAnsi"/>
          <w:bCs/>
          <w:color w:val="000000"/>
        </w:rPr>
        <w:t>Serán responsabilidades del Ministerio de Economía, Industria y Comercio, las establecidas en los artículos 25 y 26 del presente reglamento.</w:t>
      </w:r>
    </w:p>
    <w:p w14:paraId="72F93496" w14:textId="17AE92E9" w:rsidR="004F2212" w:rsidRPr="004F2212" w:rsidRDefault="004F2212" w:rsidP="004F2212">
      <w:pPr>
        <w:jc w:val="both"/>
        <w:rPr>
          <w:rFonts w:cstheme="minorHAnsi"/>
          <w:b/>
          <w:color w:val="000000"/>
        </w:rPr>
      </w:pPr>
      <w:r w:rsidRPr="004F2212">
        <w:rPr>
          <w:rFonts w:cstheme="minorHAnsi"/>
          <w:b/>
          <w:color w:val="000000"/>
        </w:rPr>
        <w:t xml:space="preserve">Artículo 33: Universidades,  Institutos de investigación  y Colegios Técnicos y Científicos: </w:t>
      </w:r>
    </w:p>
    <w:p w14:paraId="124B41AF" w14:textId="5D6361C4" w:rsidR="004F2212" w:rsidRPr="004F2212" w:rsidRDefault="004F2212" w:rsidP="004F2212">
      <w:pPr>
        <w:jc w:val="both"/>
        <w:rPr>
          <w:rFonts w:cstheme="minorHAnsi"/>
          <w:bCs/>
          <w:color w:val="000000"/>
        </w:rPr>
      </w:pPr>
      <w:bookmarkStart w:id="10" w:name="_Hlk44593501"/>
      <w:r w:rsidRPr="004F2212">
        <w:rPr>
          <w:rFonts w:cstheme="minorHAnsi"/>
          <w:bCs/>
          <w:color w:val="000000"/>
        </w:rPr>
        <w:t xml:space="preserve">Las universidades, los Institutos de investigación y los Colegios Técnicos y Científicos, deberán impulsar </w:t>
      </w:r>
      <w:bookmarkEnd w:id="10"/>
      <w:r w:rsidRPr="004F2212">
        <w:rPr>
          <w:rFonts w:cstheme="minorHAnsi"/>
          <w:bCs/>
          <w:color w:val="000000"/>
        </w:rPr>
        <w:t xml:space="preserve">procesos de investigación e innovación para crear alternativas y sustitutos a los plásticos de un solo uso a partir de fuentes de materia prima renovable y </w:t>
      </w:r>
      <w:proofErr w:type="spellStart"/>
      <w:r w:rsidRPr="004F2212">
        <w:rPr>
          <w:rFonts w:cstheme="minorHAnsi"/>
          <w:bCs/>
          <w:color w:val="000000"/>
        </w:rPr>
        <w:t>compostables</w:t>
      </w:r>
      <w:proofErr w:type="spellEnd"/>
      <w:r w:rsidRPr="004F2212">
        <w:rPr>
          <w:rFonts w:cstheme="minorHAnsi"/>
          <w:bCs/>
          <w:color w:val="000000"/>
        </w:rPr>
        <w:t>.</w:t>
      </w:r>
    </w:p>
    <w:p w14:paraId="7333F2A8" w14:textId="01C46E3F" w:rsidR="00336C77" w:rsidRDefault="00336C77" w:rsidP="00A26739">
      <w:pPr>
        <w:jc w:val="both"/>
        <w:rPr>
          <w:rFonts w:cstheme="minorHAnsi"/>
          <w:color w:val="000000"/>
        </w:rPr>
      </w:pPr>
      <w:r w:rsidRPr="00336C77">
        <w:rPr>
          <w:rFonts w:cstheme="minorHAnsi"/>
          <w:b/>
          <w:color w:val="000000"/>
        </w:rPr>
        <w:t xml:space="preserve"> Vigencia</w:t>
      </w:r>
      <w:r>
        <w:rPr>
          <w:rFonts w:cstheme="minorHAnsi"/>
          <w:color w:val="000000"/>
        </w:rPr>
        <w:t>.  Rige un año a partir de su publicación en el Diario Oficial La Gaceta</w:t>
      </w:r>
    </w:p>
    <w:p w14:paraId="3FCC5408" w14:textId="52A666E2" w:rsidR="00C25B2F" w:rsidRDefault="00F26129" w:rsidP="00C92699">
      <w:pPr>
        <w:jc w:val="both"/>
        <w:rPr>
          <w:rFonts w:cstheme="minorHAnsi"/>
        </w:rPr>
      </w:pPr>
      <w:r w:rsidRPr="00765044">
        <w:rPr>
          <w:rFonts w:cstheme="minorHAnsi"/>
          <w:b/>
          <w:color w:val="000000" w:themeColor="text1"/>
        </w:rPr>
        <w:t>Transitorio</w:t>
      </w:r>
      <w:r w:rsidR="00C25B2F">
        <w:rPr>
          <w:rFonts w:cstheme="minorHAnsi"/>
          <w:b/>
          <w:color w:val="000000" w:themeColor="text1"/>
        </w:rPr>
        <w:t xml:space="preserve"> 1</w:t>
      </w:r>
      <w:r w:rsidRPr="00765044">
        <w:rPr>
          <w:rFonts w:cstheme="minorHAnsi"/>
        </w:rPr>
        <w:t>:  Este reglamento entrará a regir</w:t>
      </w:r>
      <w:r w:rsidR="00ED0493">
        <w:rPr>
          <w:rFonts w:cstheme="minorHAnsi"/>
        </w:rPr>
        <w:t xml:space="preserve"> un año</w:t>
      </w:r>
      <w:r w:rsidRPr="00765044">
        <w:rPr>
          <w:rFonts w:cstheme="minorHAnsi"/>
        </w:rPr>
        <w:t xml:space="preserve"> calendario después de su publicación en el diario oficial</w:t>
      </w:r>
      <w:r w:rsidR="00343DA9">
        <w:rPr>
          <w:rFonts w:cstheme="minorHAnsi"/>
        </w:rPr>
        <w:t xml:space="preserve"> La Gaceta</w:t>
      </w:r>
      <w:r w:rsidR="00ED0493">
        <w:rPr>
          <w:rFonts w:cstheme="minorHAnsi"/>
        </w:rPr>
        <w:t xml:space="preserve"> para todo producto que se importe o se fabrique localmente.  Quedarán exentos aquellos productos que se hayan importado o fabricado antes de esa fecha y se verificará contra número de lote y fecha de fabricación.</w:t>
      </w:r>
    </w:p>
    <w:p w14:paraId="2488E4C7" w14:textId="4EE61A26" w:rsidR="00C25B2F" w:rsidRDefault="00C25B2F" w:rsidP="00C92699">
      <w:pPr>
        <w:jc w:val="both"/>
        <w:rPr>
          <w:rFonts w:cstheme="minorHAnsi"/>
        </w:rPr>
      </w:pPr>
      <w:r w:rsidRPr="00ED0493">
        <w:rPr>
          <w:rFonts w:cstheme="minorHAnsi"/>
          <w:b/>
          <w:bCs/>
        </w:rPr>
        <w:t>Transitorio 2</w:t>
      </w:r>
      <w:r>
        <w:rPr>
          <w:rFonts w:cstheme="minorHAnsi"/>
        </w:rPr>
        <w:t xml:space="preserve">:  </w:t>
      </w:r>
      <w:r w:rsidR="00ED0493">
        <w:rPr>
          <w:rFonts w:cstheme="minorHAnsi"/>
        </w:rPr>
        <w:t>Para el</w:t>
      </w:r>
      <w:r w:rsidR="00343DA9">
        <w:rPr>
          <w:rFonts w:cstheme="minorHAnsi"/>
        </w:rPr>
        <w:t xml:space="preserve"> caso de que las normas técnicas en que se basa el presente reglamento sean modificadas, l</w:t>
      </w:r>
      <w:r>
        <w:rPr>
          <w:rFonts w:cstheme="minorHAnsi"/>
        </w:rPr>
        <w:t xml:space="preserve">os certificados mantendrán su vigencia durante el plazo </w:t>
      </w:r>
      <w:r w:rsidR="00343DA9">
        <w:rPr>
          <w:rFonts w:cstheme="minorHAnsi"/>
        </w:rPr>
        <w:t>originalmente otorgado.  Los cambios en las normas deberán tomarse en cuenta en los futuros procesos de renovación del certificado.</w:t>
      </w:r>
    </w:p>
    <w:p w14:paraId="12AE87D3" w14:textId="0CAC33F5" w:rsidR="00343DA9" w:rsidRPr="00C25B2F" w:rsidRDefault="002E729A" w:rsidP="00C92699">
      <w:pPr>
        <w:jc w:val="both"/>
        <w:rPr>
          <w:rFonts w:cstheme="minorHAnsi"/>
        </w:rPr>
      </w:pPr>
      <w:r>
        <w:rPr>
          <w:rFonts w:cstheme="minorHAnsi"/>
          <w:b/>
          <w:bCs/>
        </w:rPr>
        <w:t>Transitorio 3</w:t>
      </w:r>
      <w:r w:rsidR="00343DA9" w:rsidRPr="00ED0493">
        <w:rPr>
          <w:rFonts w:cstheme="minorHAnsi"/>
          <w:b/>
          <w:bCs/>
        </w:rPr>
        <w:t>:</w:t>
      </w:r>
      <w:r w:rsidR="00343DA9">
        <w:rPr>
          <w:rFonts w:cstheme="minorHAnsi"/>
        </w:rPr>
        <w:t xml:space="preserve">  </w:t>
      </w:r>
      <w:r w:rsidR="00DC6ED6">
        <w:rPr>
          <w:rFonts w:cstheme="minorHAnsi"/>
        </w:rPr>
        <w:t>L</w:t>
      </w:r>
      <w:r w:rsidR="00343DA9">
        <w:rPr>
          <w:rFonts w:cstheme="minorHAnsi"/>
        </w:rPr>
        <w:t>a lista</w:t>
      </w:r>
      <w:r w:rsidR="00DC6ED6">
        <w:rPr>
          <w:rFonts w:cstheme="minorHAnsi"/>
        </w:rPr>
        <w:t xml:space="preserve"> indicada</w:t>
      </w:r>
      <w:r w:rsidR="00343DA9">
        <w:rPr>
          <w:rFonts w:cstheme="minorHAnsi"/>
        </w:rPr>
        <w:t xml:space="preserve"> en el artículo 2, </w:t>
      </w:r>
      <w:r w:rsidR="00DC6ED6">
        <w:rPr>
          <w:rFonts w:cstheme="minorHAnsi"/>
        </w:rPr>
        <w:t>podrá ser ampliada mediante resolución administrativa correspondiente emitida de común acuerdo por el Ministerio de Salud, el Ministerio de Ambiente y Energía y el Ministerio de Economía, Industria y Comercio.</w:t>
      </w:r>
    </w:p>
    <w:p w14:paraId="2559832C" w14:textId="77777777" w:rsidR="00EF0B25" w:rsidRDefault="00EF0B25" w:rsidP="009A6D4D">
      <w:pPr>
        <w:jc w:val="both"/>
        <w:rPr>
          <w:rFonts w:cstheme="minorHAnsi"/>
        </w:rPr>
      </w:pPr>
      <w:r w:rsidRPr="00765044">
        <w:rPr>
          <w:rFonts w:cstheme="minorHAnsi"/>
        </w:rPr>
        <w:t>P</w:t>
      </w:r>
      <w:r w:rsidRPr="00336C77">
        <w:rPr>
          <w:rFonts w:cstheme="minorHAnsi"/>
          <w:b/>
        </w:rPr>
        <w:t>ublíquese</w:t>
      </w:r>
    </w:p>
    <w:p w14:paraId="64AD9A81" w14:textId="730D341B" w:rsidR="00336C77" w:rsidRPr="00765044" w:rsidRDefault="00336C77" w:rsidP="00336C77">
      <w:pPr>
        <w:jc w:val="center"/>
        <w:rPr>
          <w:rFonts w:cstheme="minorHAnsi"/>
        </w:rPr>
      </w:pPr>
      <w:r>
        <w:rPr>
          <w:rFonts w:cstheme="minorHAnsi"/>
        </w:rPr>
        <w:t>Carlos Alvarado Quesada</w:t>
      </w:r>
    </w:p>
    <w:p w14:paraId="4CD97DF8" w14:textId="2CA71B8C" w:rsidR="00336C77" w:rsidRPr="00336C77" w:rsidRDefault="00336C77" w:rsidP="00336C77">
      <w:pPr>
        <w:jc w:val="both"/>
        <w:rPr>
          <w:rFonts w:cstheme="minorHAnsi"/>
          <w:b/>
        </w:rPr>
      </w:pPr>
      <w:r w:rsidRPr="00336C77">
        <w:rPr>
          <w:rFonts w:cstheme="minorHAnsi"/>
          <w:b/>
        </w:rPr>
        <w:tab/>
      </w:r>
      <w:r w:rsidRPr="00336C77">
        <w:rPr>
          <w:rFonts w:cstheme="minorHAnsi"/>
          <w:b/>
        </w:rPr>
        <w:tab/>
      </w:r>
      <w:r w:rsidRPr="00336C77">
        <w:rPr>
          <w:rFonts w:cstheme="minorHAnsi"/>
          <w:b/>
        </w:rPr>
        <w:tab/>
      </w:r>
      <w:r w:rsidRPr="00336C77">
        <w:rPr>
          <w:rFonts w:cstheme="minorHAnsi"/>
          <w:b/>
        </w:rPr>
        <w:tab/>
        <w:t xml:space="preserve">        Presidente de la República</w:t>
      </w:r>
    </w:p>
    <w:p w14:paraId="7609F809" w14:textId="77777777" w:rsidR="00EF0B25" w:rsidRPr="00765044" w:rsidRDefault="00EF0B25" w:rsidP="009A6D4D">
      <w:pPr>
        <w:jc w:val="both"/>
        <w:rPr>
          <w:rFonts w:cstheme="minorHAnsi"/>
        </w:rPr>
      </w:pPr>
    </w:p>
    <w:p w14:paraId="777D754A" w14:textId="0274F756" w:rsidR="000F7F50" w:rsidRPr="00765044" w:rsidRDefault="00336C77" w:rsidP="009A6D4D">
      <w:pPr>
        <w:jc w:val="both"/>
        <w:rPr>
          <w:rFonts w:cstheme="minorHAnsi"/>
        </w:rPr>
      </w:pPr>
      <w:r>
        <w:rPr>
          <w:rFonts w:cstheme="minorHAnsi"/>
        </w:rPr>
        <w:t>Daniel Salas</w:t>
      </w:r>
      <w:r w:rsidR="00CF5EC1">
        <w:rPr>
          <w:rFonts w:cstheme="minorHAnsi"/>
        </w:rPr>
        <w:t xml:space="preserve"> Peraza</w:t>
      </w:r>
      <w:r w:rsidR="00CF5EC1">
        <w:rPr>
          <w:rFonts w:cstheme="minorHAnsi"/>
        </w:rPr>
        <w:tab/>
      </w:r>
      <w:r w:rsidR="00CF5EC1">
        <w:rPr>
          <w:rFonts w:cstheme="minorHAnsi"/>
        </w:rPr>
        <w:tab/>
      </w:r>
      <w:r w:rsidR="00CF5EC1">
        <w:rPr>
          <w:rFonts w:cstheme="minorHAnsi"/>
        </w:rPr>
        <w:tab/>
      </w:r>
      <w:r w:rsidR="00CF5EC1">
        <w:rPr>
          <w:rFonts w:cstheme="minorHAnsi"/>
        </w:rPr>
        <w:tab/>
      </w:r>
      <w:r w:rsidR="00CF5EC1">
        <w:rPr>
          <w:rFonts w:cstheme="minorHAnsi"/>
        </w:rPr>
        <w:tab/>
      </w:r>
      <w:r w:rsidR="00CF5EC1">
        <w:rPr>
          <w:rFonts w:cstheme="minorHAnsi"/>
        </w:rPr>
        <w:tab/>
        <w:t>Carlos Manuel Rodrí</w:t>
      </w:r>
      <w:r>
        <w:rPr>
          <w:rFonts w:cstheme="minorHAnsi"/>
        </w:rPr>
        <w:t>guez</w:t>
      </w:r>
    </w:p>
    <w:p w14:paraId="4C286B30" w14:textId="05EFB5B4" w:rsidR="00B653A6" w:rsidRPr="00336C77" w:rsidRDefault="00336C77" w:rsidP="009A6D4D">
      <w:pPr>
        <w:jc w:val="both"/>
        <w:rPr>
          <w:rFonts w:cstheme="minorHAnsi"/>
          <w:b/>
        </w:rPr>
      </w:pPr>
      <w:r w:rsidRPr="00336C77">
        <w:rPr>
          <w:rFonts w:cstheme="minorHAnsi"/>
          <w:b/>
        </w:rPr>
        <w:t>Ministro</w:t>
      </w:r>
      <w:r w:rsidR="000F7F50" w:rsidRPr="00336C77">
        <w:rPr>
          <w:rFonts w:cstheme="minorHAnsi"/>
          <w:b/>
        </w:rPr>
        <w:t xml:space="preserve"> de </w:t>
      </w:r>
      <w:r w:rsidR="00B653A6" w:rsidRPr="00336C77">
        <w:rPr>
          <w:rFonts w:cstheme="minorHAnsi"/>
          <w:b/>
        </w:rPr>
        <w:t>Sal</w:t>
      </w:r>
      <w:r>
        <w:rPr>
          <w:rFonts w:cstheme="minorHAnsi"/>
          <w:b/>
        </w:rPr>
        <w:t xml:space="preserve">ud                         </w:t>
      </w:r>
      <w:r>
        <w:rPr>
          <w:rFonts w:cstheme="minorHAnsi"/>
          <w:b/>
        </w:rPr>
        <w:tab/>
      </w:r>
      <w:r>
        <w:rPr>
          <w:rFonts w:cstheme="minorHAnsi"/>
          <w:b/>
        </w:rPr>
        <w:tab/>
      </w:r>
      <w:r>
        <w:rPr>
          <w:rFonts w:cstheme="minorHAnsi"/>
          <w:b/>
        </w:rPr>
        <w:tab/>
      </w:r>
      <w:r>
        <w:rPr>
          <w:rFonts w:cstheme="minorHAnsi"/>
          <w:b/>
        </w:rPr>
        <w:tab/>
      </w:r>
      <w:r w:rsidR="00B653A6" w:rsidRPr="00336C77">
        <w:rPr>
          <w:rFonts w:cstheme="minorHAnsi"/>
          <w:b/>
        </w:rPr>
        <w:t xml:space="preserve">Ministerio de Ambiente y Energía              </w:t>
      </w:r>
    </w:p>
    <w:p w14:paraId="28AC1482" w14:textId="77777777" w:rsidR="00336C77" w:rsidRDefault="00B653A6" w:rsidP="00B653A6">
      <w:pPr>
        <w:ind w:left="1416" w:firstLine="708"/>
        <w:jc w:val="both"/>
        <w:rPr>
          <w:rFonts w:cstheme="minorHAnsi"/>
        </w:rPr>
      </w:pPr>
      <w:r>
        <w:rPr>
          <w:rFonts w:cstheme="minorHAnsi"/>
        </w:rPr>
        <w:lastRenderedPageBreak/>
        <w:t xml:space="preserve">             </w:t>
      </w:r>
    </w:p>
    <w:p w14:paraId="24A5BCE1" w14:textId="77777777" w:rsidR="00336C77" w:rsidRDefault="00336C77" w:rsidP="00B653A6">
      <w:pPr>
        <w:ind w:left="1416" w:firstLine="708"/>
        <w:jc w:val="both"/>
        <w:rPr>
          <w:rFonts w:cstheme="minorHAnsi"/>
        </w:rPr>
      </w:pPr>
    </w:p>
    <w:p w14:paraId="054BD9D6" w14:textId="3FED463C" w:rsidR="00336C77" w:rsidRDefault="00336C77" w:rsidP="00B653A6">
      <w:pPr>
        <w:ind w:left="1416" w:firstLine="708"/>
        <w:jc w:val="both"/>
        <w:rPr>
          <w:rFonts w:cstheme="minorHAnsi"/>
        </w:rPr>
      </w:pPr>
      <w:r>
        <w:rPr>
          <w:rFonts w:cstheme="minorHAnsi"/>
        </w:rPr>
        <w:t xml:space="preserve">           Victoria Hernández Mora</w:t>
      </w:r>
    </w:p>
    <w:p w14:paraId="27E04574" w14:textId="581A63FA" w:rsidR="00B653A6" w:rsidRPr="00336C77" w:rsidRDefault="00336C77" w:rsidP="00336C77">
      <w:pPr>
        <w:ind w:left="1416" w:firstLine="708"/>
        <w:rPr>
          <w:rFonts w:cstheme="minorHAnsi"/>
          <w:b/>
        </w:rPr>
      </w:pPr>
      <w:r>
        <w:rPr>
          <w:rFonts w:cstheme="minorHAnsi"/>
          <w:b/>
        </w:rPr>
        <w:t xml:space="preserve">              </w:t>
      </w:r>
      <w:r w:rsidR="00B653A6" w:rsidRPr="00336C77">
        <w:rPr>
          <w:rFonts w:cstheme="minorHAnsi"/>
          <w:b/>
        </w:rPr>
        <w:t>Ministerio de Economía</w:t>
      </w:r>
    </w:p>
    <w:p w14:paraId="2F32E7C8" w14:textId="77777777" w:rsidR="00B653A6" w:rsidRDefault="000F7F50" w:rsidP="009A6D4D">
      <w:pPr>
        <w:jc w:val="both"/>
        <w:rPr>
          <w:rFonts w:cstheme="minorHAnsi"/>
        </w:rPr>
      </w:pPr>
      <w:r w:rsidRPr="00765044">
        <w:rPr>
          <w:rFonts w:cstheme="minorHAnsi"/>
        </w:rPr>
        <w:tab/>
      </w:r>
      <w:r w:rsidRPr="00765044">
        <w:rPr>
          <w:rFonts w:cstheme="minorHAnsi"/>
        </w:rPr>
        <w:tab/>
      </w:r>
      <w:r w:rsidRPr="00765044">
        <w:rPr>
          <w:rFonts w:cstheme="minorHAnsi"/>
        </w:rPr>
        <w:tab/>
      </w:r>
      <w:r w:rsidRPr="00765044">
        <w:rPr>
          <w:rFonts w:cstheme="minorHAnsi"/>
        </w:rPr>
        <w:tab/>
      </w:r>
      <w:r w:rsidRPr="00765044">
        <w:rPr>
          <w:rFonts w:cstheme="minorHAnsi"/>
        </w:rPr>
        <w:tab/>
      </w:r>
    </w:p>
    <w:p w14:paraId="30EF9399" w14:textId="77777777" w:rsidR="00F26129" w:rsidRPr="00765044" w:rsidRDefault="00F26129" w:rsidP="009A6D4D">
      <w:pPr>
        <w:jc w:val="both"/>
        <w:rPr>
          <w:rFonts w:cstheme="minorHAnsi"/>
        </w:rPr>
      </w:pPr>
    </w:p>
    <w:p w14:paraId="71FE3131" w14:textId="77777777" w:rsidR="00CA1427" w:rsidRPr="00765044" w:rsidRDefault="00CA1427" w:rsidP="009A6D4D">
      <w:pPr>
        <w:jc w:val="both"/>
        <w:rPr>
          <w:rFonts w:cstheme="minorHAnsi"/>
        </w:rPr>
      </w:pPr>
      <w:r w:rsidRPr="00765044">
        <w:rPr>
          <w:rFonts w:cstheme="minorHAnsi"/>
        </w:rPr>
        <w:t xml:space="preserve">  </w:t>
      </w:r>
    </w:p>
    <w:p w14:paraId="3FB2121F" w14:textId="77777777" w:rsidR="001C4B2C" w:rsidRPr="00765044" w:rsidRDefault="001C4B2C" w:rsidP="001C4B2C">
      <w:pPr>
        <w:rPr>
          <w:rFonts w:cstheme="minorHAnsi"/>
        </w:rPr>
      </w:pPr>
    </w:p>
    <w:p w14:paraId="2D6E09B4" w14:textId="77777777" w:rsidR="001C4B2C" w:rsidRPr="00765044" w:rsidRDefault="001C4B2C" w:rsidP="001C4B2C">
      <w:pPr>
        <w:rPr>
          <w:rFonts w:cstheme="minorHAnsi"/>
        </w:rPr>
      </w:pPr>
    </w:p>
    <w:p w14:paraId="7176FB14" w14:textId="77777777" w:rsidR="007D1167" w:rsidRPr="00765044" w:rsidRDefault="007D1167" w:rsidP="001C4B2C">
      <w:pPr>
        <w:rPr>
          <w:rFonts w:cstheme="minorHAnsi"/>
        </w:rPr>
      </w:pPr>
    </w:p>
    <w:p w14:paraId="7C8B3369" w14:textId="77777777" w:rsidR="007D1167" w:rsidRPr="00765044" w:rsidRDefault="007D1167" w:rsidP="001C4B2C">
      <w:pPr>
        <w:rPr>
          <w:rFonts w:cstheme="minorHAnsi"/>
        </w:rPr>
      </w:pPr>
    </w:p>
    <w:sectPr w:rsidR="007D1167" w:rsidRPr="00765044" w:rsidSect="00F804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B5372"/>
    <w:multiLevelType w:val="hybridMultilevel"/>
    <w:tmpl w:val="ADDC8422"/>
    <w:lvl w:ilvl="0" w:tplc="981CF56A">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 w15:restartNumberingAfterBreak="0">
    <w:nsid w:val="03D10A6E"/>
    <w:multiLevelType w:val="hybridMultilevel"/>
    <w:tmpl w:val="10F02FA0"/>
    <w:lvl w:ilvl="0" w:tplc="16D677D2">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 w15:restartNumberingAfterBreak="0">
    <w:nsid w:val="04F721EB"/>
    <w:multiLevelType w:val="hybridMultilevel"/>
    <w:tmpl w:val="253608DE"/>
    <w:lvl w:ilvl="0" w:tplc="942E1FBE">
      <w:start w:val="1"/>
      <w:numFmt w:val="decimal"/>
      <w:lvlText w:val="%1."/>
      <w:lvlJc w:val="left"/>
      <w:pPr>
        <w:ind w:left="1800" w:hanging="360"/>
      </w:pPr>
      <w:rPr>
        <w:rFonts w:hint="default"/>
      </w:rPr>
    </w:lvl>
    <w:lvl w:ilvl="1" w:tplc="140A0019" w:tentative="1">
      <w:start w:val="1"/>
      <w:numFmt w:val="lowerLetter"/>
      <w:lvlText w:val="%2."/>
      <w:lvlJc w:val="left"/>
      <w:pPr>
        <w:ind w:left="2520" w:hanging="360"/>
      </w:pPr>
    </w:lvl>
    <w:lvl w:ilvl="2" w:tplc="140A001B" w:tentative="1">
      <w:start w:val="1"/>
      <w:numFmt w:val="lowerRoman"/>
      <w:lvlText w:val="%3."/>
      <w:lvlJc w:val="right"/>
      <w:pPr>
        <w:ind w:left="3240" w:hanging="180"/>
      </w:pPr>
    </w:lvl>
    <w:lvl w:ilvl="3" w:tplc="140A000F" w:tentative="1">
      <w:start w:val="1"/>
      <w:numFmt w:val="decimal"/>
      <w:lvlText w:val="%4."/>
      <w:lvlJc w:val="left"/>
      <w:pPr>
        <w:ind w:left="3960" w:hanging="360"/>
      </w:pPr>
    </w:lvl>
    <w:lvl w:ilvl="4" w:tplc="140A0019" w:tentative="1">
      <w:start w:val="1"/>
      <w:numFmt w:val="lowerLetter"/>
      <w:lvlText w:val="%5."/>
      <w:lvlJc w:val="left"/>
      <w:pPr>
        <w:ind w:left="4680" w:hanging="360"/>
      </w:pPr>
    </w:lvl>
    <w:lvl w:ilvl="5" w:tplc="140A001B" w:tentative="1">
      <w:start w:val="1"/>
      <w:numFmt w:val="lowerRoman"/>
      <w:lvlText w:val="%6."/>
      <w:lvlJc w:val="right"/>
      <w:pPr>
        <w:ind w:left="5400" w:hanging="180"/>
      </w:pPr>
    </w:lvl>
    <w:lvl w:ilvl="6" w:tplc="140A000F" w:tentative="1">
      <w:start w:val="1"/>
      <w:numFmt w:val="decimal"/>
      <w:lvlText w:val="%7."/>
      <w:lvlJc w:val="left"/>
      <w:pPr>
        <w:ind w:left="6120" w:hanging="360"/>
      </w:pPr>
    </w:lvl>
    <w:lvl w:ilvl="7" w:tplc="140A0019" w:tentative="1">
      <w:start w:val="1"/>
      <w:numFmt w:val="lowerLetter"/>
      <w:lvlText w:val="%8."/>
      <w:lvlJc w:val="left"/>
      <w:pPr>
        <w:ind w:left="6840" w:hanging="360"/>
      </w:pPr>
    </w:lvl>
    <w:lvl w:ilvl="8" w:tplc="140A001B" w:tentative="1">
      <w:start w:val="1"/>
      <w:numFmt w:val="lowerRoman"/>
      <w:lvlText w:val="%9."/>
      <w:lvlJc w:val="right"/>
      <w:pPr>
        <w:ind w:left="7560" w:hanging="180"/>
      </w:pPr>
    </w:lvl>
  </w:abstractNum>
  <w:abstractNum w:abstractNumId="3" w15:restartNumberingAfterBreak="0">
    <w:nsid w:val="0A14510E"/>
    <w:multiLevelType w:val="hybridMultilevel"/>
    <w:tmpl w:val="BF06F962"/>
    <w:lvl w:ilvl="0" w:tplc="140A0019">
      <w:start w:val="2"/>
      <w:numFmt w:val="lowerLetter"/>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4" w15:restartNumberingAfterBreak="0">
    <w:nsid w:val="0F7F2BB0"/>
    <w:multiLevelType w:val="hybridMultilevel"/>
    <w:tmpl w:val="11041CEC"/>
    <w:lvl w:ilvl="0" w:tplc="140A0017">
      <w:start w:val="1"/>
      <w:numFmt w:val="lowerLetter"/>
      <w:lvlText w:val="%1)"/>
      <w:lvlJc w:val="left"/>
      <w:pPr>
        <w:ind w:left="720" w:hanging="360"/>
      </w:pPr>
      <w:rPr>
        <w:rFonts w:hint="default"/>
      </w:rPr>
    </w:lvl>
    <w:lvl w:ilvl="1" w:tplc="140A000F">
      <w:start w:val="1"/>
      <w:numFmt w:val="decimal"/>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2BA1B3E"/>
    <w:multiLevelType w:val="hybridMultilevel"/>
    <w:tmpl w:val="E47CFE3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6933EC8"/>
    <w:multiLevelType w:val="hybridMultilevel"/>
    <w:tmpl w:val="73C0EF8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81168EA"/>
    <w:multiLevelType w:val="hybridMultilevel"/>
    <w:tmpl w:val="8FC63F9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AF4290F"/>
    <w:multiLevelType w:val="hybridMultilevel"/>
    <w:tmpl w:val="D4FEB40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B5D76C7"/>
    <w:multiLevelType w:val="hybridMultilevel"/>
    <w:tmpl w:val="A726F43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C1A5A4D"/>
    <w:multiLevelType w:val="hybridMultilevel"/>
    <w:tmpl w:val="BDEEC4A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CAE6E83"/>
    <w:multiLevelType w:val="hybridMultilevel"/>
    <w:tmpl w:val="B2F6180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E236E95"/>
    <w:multiLevelType w:val="hybridMultilevel"/>
    <w:tmpl w:val="6D48DC7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1EBB3548"/>
    <w:multiLevelType w:val="hybridMultilevel"/>
    <w:tmpl w:val="A91410FE"/>
    <w:lvl w:ilvl="0" w:tplc="140A0019">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0C85681"/>
    <w:multiLevelType w:val="hybridMultilevel"/>
    <w:tmpl w:val="120EE23C"/>
    <w:lvl w:ilvl="0" w:tplc="5E7ADE34">
      <w:start w:val="5"/>
      <w:numFmt w:val="upperRoman"/>
      <w:lvlText w:val="%1."/>
      <w:lvlJc w:val="left"/>
      <w:pPr>
        <w:ind w:left="1800" w:hanging="720"/>
      </w:pPr>
      <w:rPr>
        <w:rFont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5" w15:restartNumberingAfterBreak="0">
    <w:nsid w:val="211275FC"/>
    <w:multiLevelType w:val="hybridMultilevel"/>
    <w:tmpl w:val="2014111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2695F8B"/>
    <w:multiLevelType w:val="hybridMultilevel"/>
    <w:tmpl w:val="F4005482"/>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2CB0AE9"/>
    <w:multiLevelType w:val="hybridMultilevel"/>
    <w:tmpl w:val="16F05BAE"/>
    <w:lvl w:ilvl="0" w:tplc="140A0019">
      <w:start w:val="14"/>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25281AA4"/>
    <w:multiLevelType w:val="hybridMultilevel"/>
    <w:tmpl w:val="F294DB06"/>
    <w:lvl w:ilvl="0" w:tplc="140A0019">
      <w:start w:val="2"/>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292F3078"/>
    <w:multiLevelType w:val="hybridMultilevel"/>
    <w:tmpl w:val="6CA42D7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29322D15"/>
    <w:multiLevelType w:val="hybridMultilevel"/>
    <w:tmpl w:val="E9506902"/>
    <w:lvl w:ilvl="0" w:tplc="5792DFA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33DB1D6B"/>
    <w:multiLevelType w:val="hybridMultilevel"/>
    <w:tmpl w:val="47027AF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353609DC"/>
    <w:multiLevelType w:val="hybridMultilevel"/>
    <w:tmpl w:val="A91410F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399B3149"/>
    <w:multiLevelType w:val="hybridMultilevel"/>
    <w:tmpl w:val="E13A14D8"/>
    <w:lvl w:ilvl="0" w:tplc="140A0019">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3C2D5A92"/>
    <w:multiLevelType w:val="hybridMultilevel"/>
    <w:tmpl w:val="58C4E254"/>
    <w:lvl w:ilvl="0" w:tplc="140A0019">
      <w:start w:val="1"/>
      <w:numFmt w:val="lowerLetter"/>
      <w:lvlText w:val="%1."/>
      <w:lvlJc w:val="left"/>
      <w:pPr>
        <w:ind w:left="720" w:hanging="360"/>
      </w:pPr>
      <w:rPr>
        <w:rFonts w:hint="default"/>
      </w:rPr>
    </w:lvl>
    <w:lvl w:ilvl="1" w:tplc="5D68F944">
      <w:start w:val="1"/>
      <w:numFmt w:val="lowerLetter"/>
      <w:lvlText w:val="%2."/>
      <w:lvlJc w:val="left"/>
      <w:pPr>
        <w:ind w:left="1440" w:hanging="360"/>
      </w:pPr>
      <w:rPr>
        <w:rFonts w:asciiTheme="minorHAnsi" w:eastAsiaTheme="minorHAnsi" w:hAnsiTheme="minorHAnsi" w:cstheme="minorBidi"/>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3CC33FCE"/>
    <w:multiLevelType w:val="hybridMultilevel"/>
    <w:tmpl w:val="8C66C292"/>
    <w:lvl w:ilvl="0" w:tplc="0D8048F8">
      <w:start w:val="1"/>
      <w:numFmt w:val="lowerLetter"/>
      <w:lvlText w:val="%1."/>
      <w:lvlJc w:val="left"/>
      <w:pPr>
        <w:ind w:left="1800" w:hanging="360"/>
      </w:pPr>
      <w:rPr>
        <w:rFonts w:asciiTheme="minorHAnsi" w:eastAsiaTheme="minorHAnsi" w:hAnsiTheme="minorHAnsi" w:cstheme="minorHAnsi"/>
      </w:rPr>
    </w:lvl>
    <w:lvl w:ilvl="1" w:tplc="140A0019" w:tentative="1">
      <w:start w:val="1"/>
      <w:numFmt w:val="lowerLetter"/>
      <w:lvlText w:val="%2."/>
      <w:lvlJc w:val="left"/>
      <w:pPr>
        <w:ind w:left="2520" w:hanging="360"/>
      </w:pPr>
    </w:lvl>
    <w:lvl w:ilvl="2" w:tplc="140A001B" w:tentative="1">
      <w:start w:val="1"/>
      <w:numFmt w:val="lowerRoman"/>
      <w:lvlText w:val="%3."/>
      <w:lvlJc w:val="right"/>
      <w:pPr>
        <w:ind w:left="3240" w:hanging="180"/>
      </w:pPr>
    </w:lvl>
    <w:lvl w:ilvl="3" w:tplc="140A000F" w:tentative="1">
      <w:start w:val="1"/>
      <w:numFmt w:val="decimal"/>
      <w:lvlText w:val="%4."/>
      <w:lvlJc w:val="left"/>
      <w:pPr>
        <w:ind w:left="3960" w:hanging="360"/>
      </w:pPr>
    </w:lvl>
    <w:lvl w:ilvl="4" w:tplc="140A0019" w:tentative="1">
      <w:start w:val="1"/>
      <w:numFmt w:val="lowerLetter"/>
      <w:lvlText w:val="%5."/>
      <w:lvlJc w:val="left"/>
      <w:pPr>
        <w:ind w:left="4680" w:hanging="360"/>
      </w:pPr>
    </w:lvl>
    <w:lvl w:ilvl="5" w:tplc="140A001B" w:tentative="1">
      <w:start w:val="1"/>
      <w:numFmt w:val="lowerRoman"/>
      <w:lvlText w:val="%6."/>
      <w:lvlJc w:val="right"/>
      <w:pPr>
        <w:ind w:left="5400" w:hanging="180"/>
      </w:pPr>
    </w:lvl>
    <w:lvl w:ilvl="6" w:tplc="140A000F" w:tentative="1">
      <w:start w:val="1"/>
      <w:numFmt w:val="decimal"/>
      <w:lvlText w:val="%7."/>
      <w:lvlJc w:val="left"/>
      <w:pPr>
        <w:ind w:left="6120" w:hanging="360"/>
      </w:pPr>
    </w:lvl>
    <w:lvl w:ilvl="7" w:tplc="140A0019" w:tentative="1">
      <w:start w:val="1"/>
      <w:numFmt w:val="lowerLetter"/>
      <w:lvlText w:val="%8."/>
      <w:lvlJc w:val="left"/>
      <w:pPr>
        <w:ind w:left="6840" w:hanging="360"/>
      </w:pPr>
    </w:lvl>
    <w:lvl w:ilvl="8" w:tplc="140A001B" w:tentative="1">
      <w:start w:val="1"/>
      <w:numFmt w:val="lowerRoman"/>
      <w:lvlText w:val="%9."/>
      <w:lvlJc w:val="right"/>
      <w:pPr>
        <w:ind w:left="7560" w:hanging="180"/>
      </w:pPr>
    </w:lvl>
  </w:abstractNum>
  <w:abstractNum w:abstractNumId="26" w15:restartNumberingAfterBreak="0">
    <w:nsid w:val="3EEB75E2"/>
    <w:multiLevelType w:val="hybridMultilevel"/>
    <w:tmpl w:val="419EA07C"/>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41E47EA5"/>
    <w:multiLevelType w:val="hybridMultilevel"/>
    <w:tmpl w:val="827C493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42EF7B60"/>
    <w:multiLevelType w:val="hybridMultilevel"/>
    <w:tmpl w:val="4AA051B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433A3AE3"/>
    <w:multiLevelType w:val="hybridMultilevel"/>
    <w:tmpl w:val="0D0E40D4"/>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44F07605"/>
    <w:multiLevelType w:val="hybridMultilevel"/>
    <w:tmpl w:val="41A6E73E"/>
    <w:lvl w:ilvl="0" w:tplc="68D2DB0E">
      <w:start w:val="1"/>
      <w:numFmt w:val="lowerLetter"/>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31" w15:restartNumberingAfterBreak="0">
    <w:nsid w:val="4551797D"/>
    <w:multiLevelType w:val="hybridMultilevel"/>
    <w:tmpl w:val="668A5B7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46486A04"/>
    <w:multiLevelType w:val="hybridMultilevel"/>
    <w:tmpl w:val="62F2336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48CF6987"/>
    <w:multiLevelType w:val="hybridMultilevel"/>
    <w:tmpl w:val="3B48967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49953020"/>
    <w:multiLevelType w:val="hybridMultilevel"/>
    <w:tmpl w:val="3D2E8334"/>
    <w:lvl w:ilvl="0" w:tplc="C1BE13FE">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5" w15:restartNumberingAfterBreak="0">
    <w:nsid w:val="4DF56745"/>
    <w:multiLevelType w:val="hybridMultilevel"/>
    <w:tmpl w:val="2026AAE4"/>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50800203"/>
    <w:multiLevelType w:val="hybridMultilevel"/>
    <w:tmpl w:val="53CE557E"/>
    <w:lvl w:ilvl="0" w:tplc="208263C8">
      <w:start w:val="1"/>
      <w:numFmt w:val="lowerLetter"/>
      <w:lvlText w:val="%1)"/>
      <w:lvlJc w:val="left"/>
      <w:pPr>
        <w:ind w:left="720" w:hanging="360"/>
      </w:pPr>
      <w:rPr>
        <w:rFonts w:asciiTheme="minorHAnsi" w:eastAsiaTheme="minorHAnsi" w:hAnsiTheme="minorHAnsi" w:cstheme="minorBid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5409346D"/>
    <w:multiLevelType w:val="hybridMultilevel"/>
    <w:tmpl w:val="ACCA5D7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54534533"/>
    <w:multiLevelType w:val="hybridMultilevel"/>
    <w:tmpl w:val="B630BEA4"/>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5B9F3EBA"/>
    <w:multiLevelType w:val="hybridMultilevel"/>
    <w:tmpl w:val="FECA421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5BD55562"/>
    <w:multiLevelType w:val="hybridMultilevel"/>
    <w:tmpl w:val="1190428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5F1910D8"/>
    <w:multiLevelType w:val="hybridMultilevel"/>
    <w:tmpl w:val="D61A212A"/>
    <w:lvl w:ilvl="0" w:tplc="23F6F9E8">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60013F6A"/>
    <w:multiLevelType w:val="hybridMultilevel"/>
    <w:tmpl w:val="AC12D3D2"/>
    <w:lvl w:ilvl="0" w:tplc="62DADDAC">
      <w:start w:val="1"/>
      <w:numFmt w:val="decimal"/>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43" w15:restartNumberingAfterBreak="0">
    <w:nsid w:val="60D75EE4"/>
    <w:multiLevelType w:val="hybridMultilevel"/>
    <w:tmpl w:val="EEA4A1D2"/>
    <w:lvl w:ilvl="0" w:tplc="641CEDA2">
      <w:start w:val="1"/>
      <w:numFmt w:val="lowerLetter"/>
      <w:lvlText w:val="%1)"/>
      <w:lvlJc w:val="left"/>
      <w:pPr>
        <w:ind w:left="720" w:hanging="360"/>
      </w:pPr>
      <w:rPr>
        <w:rFonts w:cstheme="minorHAnsi"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15:restartNumberingAfterBreak="0">
    <w:nsid w:val="613E5CFB"/>
    <w:multiLevelType w:val="hybridMultilevel"/>
    <w:tmpl w:val="574ED484"/>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15:restartNumberingAfterBreak="0">
    <w:nsid w:val="6201145E"/>
    <w:multiLevelType w:val="hybridMultilevel"/>
    <w:tmpl w:val="D11A8CB8"/>
    <w:lvl w:ilvl="0" w:tplc="0CC0A84A">
      <w:start w:val="1"/>
      <w:numFmt w:val="decimal"/>
      <w:lvlText w:val="%1."/>
      <w:lvlJc w:val="left"/>
      <w:pPr>
        <w:ind w:left="1800" w:hanging="360"/>
      </w:pPr>
      <w:rPr>
        <w:rFonts w:hint="default"/>
      </w:rPr>
    </w:lvl>
    <w:lvl w:ilvl="1" w:tplc="140A0019" w:tentative="1">
      <w:start w:val="1"/>
      <w:numFmt w:val="lowerLetter"/>
      <w:lvlText w:val="%2."/>
      <w:lvlJc w:val="left"/>
      <w:pPr>
        <w:ind w:left="2520" w:hanging="360"/>
      </w:pPr>
    </w:lvl>
    <w:lvl w:ilvl="2" w:tplc="140A001B" w:tentative="1">
      <w:start w:val="1"/>
      <w:numFmt w:val="lowerRoman"/>
      <w:lvlText w:val="%3."/>
      <w:lvlJc w:val="right"/>
      <w:pPr>
        <w:ind w:left="3240" w:hanging="180"/>
      </w:pPr>
    </w:lvl>
    <w:lvl w:ilvl="3" w:tplc="140A000F" w:tentative="1">
      <w:start w:val="1"/>
      <w:numFmt w:val="decimal"/>
      <w:lvlText w:val="%4."/>
      <w:lvlJc w:val="left"/>
      <w:pPr>
        <w:ind w:left="3960" w:hanging="360"/>
      </w:pPr>
    </w:lvl>
    <w:lvl w:ilvl="4" w:tplc="140A0019" w:tentative="1">
      <w:start w:val="1"/>
      <w:numFmt w:val="lowerLetter"/>
      <w:lvlText w:val="%5."/>
      <w:lvlJc w:val="left"/>
      <w:pPr>
        <w:ind w:left="4680" w:hanging="360"/>
      </w:pPr>
    </w:lvl>
    <w:lvl w:ilvl="5" w:tplc="140A001B" w:tentative="1">
      <w:start w:val="1"/>
      <w:numFmt w:val="lowerRoman"/>
      <w:lvlText w:val="%6."/>
      <w:lvlJc w:val="right"/>
      <w:pPr>
        <w:ind w:left="5400" w:hanging="180"/>
      </w:pPr>
    </w:lvl>
    <w:lvl w:ilvl="6" w:tplc="140A000F" w:tentative="1">
      <w:start w:val="1"/>
      <w:numFmt w:val="decimal"/>
      <w:lvlText w:val="%7."/>
      <w:lvlJc w:val="left"/>
      <w:pPr>
        <w:ind w:left="6120" w:hanging="360"/>
      </w:pPr>
    </w:lvl>
    <w:lvl w:ilvl="7" w:tplc="140A0019" w:tentative="1">
      <w:start w:val="1"/>
      <w:numFmt w:val="lowerLetter"/>
      <w:lvlText w:val="%8."/>
      <w:lvlJc w:val="left"/>
      <w:pPr>
        <w:ind w:left="6840" w:hanging="360"/>
      </w:pPr>
    </w:lvl>
    <w:lvl w:ilvl="8" w:tplc="140A001B" w:tentative="1">
      <w:start w:val="1"/>
      <w:numFmt w:val="lowerRoman"/>
      <w:lvlText w:val="%9."/>
      <w:lvlJc w:val="right"/>
      <w:pPr>
        <w:ind w:left="7560" w:hanging="180"/>
      </w:pPr>
    </w:lvl>
  </w:abstractNum>
  <w:abstractNum w:abstractNumId="46" w15:restartNumberingAfterBreak="0">
    <w:nsid w:val="63044EE3"/>
    <w:multiLevelType w:val="hybridMultilevel"/>
    <w:tmpl w:val="ACF8444C"/>
    <w:lvl w:ilvl="0" w:tplc="140A0017">
      <w:start w:val="1"/>
      <w:numFmt w:val="lowerLetter"/>
      <w:lvlText w:val="%1)"/>
      <w:lvlJc w:val="left"/>
      <w:pPr>
        <w:ind w:left="643"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7" w15:restartNumberingAfterBreak="0">
    <w:nsid w:val="647E09F8"/>
    <w:multiLevelType w:val="hybridMultilevel"/>
    <w:tmpl w:val="0146341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8" w15:restartNumberingAfterBreak="0">
    <w:nsid w:val="67253CCB"/>
    <w:multiLevelType w:val="hybridMultilevel"/>
    <w:tmpl w:val="FDB0E1A0"/>
    <w:lvl w:ilvl="0" w:tplc="140A0017">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9" w15:restartNumberingAfterBreak="0">
    <w:nsid w:val="67F60BF5"/>
    <w:multiLevelType w:val="hybridMultilevel"/>
    <w:tmpl w:val="703410FC"/>
    <w:lvl w:ilvl="0" w:tplc="140A0019">
      <w:start w:val="2"/>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0" w15:restartNumberingAfterBreak="0">
    <w:nsid w:val="6FFC5DF7"/>
    <w:multiLevelType w:val="hybridMultilevel"/>
    <w:tmpl w:val="F2AAEE16"/>
    <w:lvl w:ilvl="0" w:tplc="C2A27D64">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51" w15:restartNumberingAfterBreak="0">
    <w:nsid w:val="70E1354E"/>
    <w:multiLevelType w:val="hybridMultilevel"/>
    <w:tmpl w:val="AC2209A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2" w15:restartNumberingAfterBreak="0">
    <w:nsid w:val="7A295806"/>
    <w:multiLevelType w:val="hybridMultilevel"/>
    <w:tmpl w:val="467EBD06"/>
    <w:lvl w:ilvl="0" w:tplc="C280253E">
      <w:start w:val="1"/>
      <w:numFmt w:val="lowerRoman"/>
      <w:lvlText w:val="%1."/>
      <w:lvlJc w:val="left"/>
      <w:pPr>
        <w:ind w:left="1080" w:hanging="72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3" w15:restartNumberingAfterBreak="0">
    <w:nsid w:val="7A6F48F8"/>
    <w:multiLevelType w:val="hybridMultilevel"/>
    <w:tmpl w:val="AA10A904"/>
    <w:lvl w:ilvl="0" w:tplc="F594EE76">
      <w:start w:val="1"/>
      <w:numFmt w:val="lowerLetter"/>
      <w:lvlText w:val="%1."/>
      <w:lvlJc w:val="left"/>
      <w:pPr>
        <w:ind w:left="720" w:hanging="360"/>
      </w:pPr>
      <w:rPr>
        <w:rFonts w:cstheme="minorHAnsi"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4" w15:restartNumberingAfterBreak="0">
    <w:nsid w:val="7AFF4E90"/>
    <w:multiLevelType w:val="hybridMultilevel"/>
    <w:tmpl w:val="58C4E254"/>
    <w:lvl w:ilvl="0" w:tplc="140A0019">
      <w:start w:val="1"/>
      <w:numFmt w:val="lowerLetter"/>
      <w:lvlText w:val="%1."/>
      <w:lvlJc w:val="left"/>
      <w:pPr>
        <w:ind w:left="720" w:hanging="360"/>
      </w:pPr>
      <w:rPr>
        <w:rFonts w:hint="default"/>
      </w:rPr>
    </w:lvl>
    <w:lvl w:ilvl="1" w:tplc="5D68F944">
      <w:start w:val="1"/>
      <w:numFmt w:val="lowerLetter"/>
      <w:lvlText w:val="%2."/>
      <w:lvlJc w:val="left"/>
      <w:pPr>
        <w:ind w:left="1440" w:hanging="360"/>
      </w:pPr>
      <w:rPr>
        <w:rFonts w:asciiTheme="minorHAnsi" w:eastAsiaTheme="minorHAnsi" w:hAnsiTheme="minorHAnsi" w:cstheme="minorBidi"/>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5" w15:restartNumberingAfterBreak="0">
    <w:nsid w:val="7CB320E1"/>
    <w:multiLevelType w:val="hybridMultilevel"/>
    <w:tmpl w:val="D15A07D0"/>
    <w:lvl w:ilvl="0" w:tplc="140A0019">
      <w:start w:val="14"/>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6" w15:restartNumberingAfterBreak="0">
    <w:nsid w:val="7CD5495A"/>
    <w:multiLevelType w:val="hybridMultilevel"/>
    <w:tmpl w:val="742E8C4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7" w15:restartNumberingAfterBreak="0">
    <w:nsid w:val="7D2B3BDB"/>
    <w:multiLevelType w:val="hybridMultilevel"/>
    <w:tmpl w:val="2918D2AE"/>
    <w:lvl w:ilvl="0" w:tplc="140A000F">
      <w:start w:val="1"/>
      <w:numFmt w:val="decimal"/>
      <w:lvlText w:val="%1."/>
      <w:lvlJc w:val="left"/>
      <w:pPr>
        <w:ind w:left="501"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abstractNumId w:val="41"/>
  </w:num>
  <w:num w:numId="2">
    <w:abstractNumId w:val="15"/>
  </w:num>
  <w:num w:numId="3">
    <w:abstractNumId w:val="31"/>
  </w:num>
  <w:num w:numId="4">
    <w:abstractNumId w:val="36"/>
  </w:num>
  <w:num w:numId="5">
    <w:abstractNumId w:val="1"/>
  </w:num>
  <w:num w:numId="6">
    <w:abstractNumId w:val="5"/>
  </w:num>
  <w:num w:numId="7">
    <w:abstractNumId w:val="52"/>
  </w:num>
  <w:num w:numId="8">
    <w:abstractNumId w:val="33"/>
  </w:num>
  <w:num w:numId="9">
    <w:abstractNumId w:val="8"/>
  </w:num>
  <w:num w:numId="10">
    <w:abstractNumId w:val="20"/>
  </w:num>
  <w:num w:numId="11">
    <w:abstractNumId w:val="56"/>
  </w:num>
  <w:num w:numId="12">
    <w:abstractNumId w:val="37"/>
  </w:num>
  <w:num w:numId="13">
    <w:abstractNumId w:val="28"/>
  </w:num>
  <w:num w:numId="14">
    <w:abstractNumId w:val="27"/>
  </w:num>
  <w:num w:numId="15">
    <w:abstractNumId w:val="29"/>
  </w:num>
  <w:num w:numId="16">
    <w:abstractNumId w:val="44"/>
  </w:num>
  <w:num w:numId="17">
    <w:abstractNumId w:val="46"/>
  </w:num>
  <w:num w:numId="18">
    <w:abstractNumId w:val="30"/>
  </w:num>
  <w:num w:numId="19">
    <w:abstractNumId w:val="12"/>
  </w:num>
  <w:num w:numId="20">
    <w:abstractNumId w:val="43"/>
  </w:num>
  <w:num w:numId="21">
    <w:abstractNumId w:val="53"/>
  </w:num>
  <w:num w:numId="22">
    <w:abstractNumId w:val="32"/>
  </w:num>
  <w:num w:numId="23">
    <w:abstractNumId w:val="7"/>
  </w:num>
  <w:num w:numId="24">
    <w:abstractNumId w:val="47"/>
  </w:num>
  <w:num w:numId="25">
    <w:abstractNumId w:val="0"/>
  </w:num>
  <w:num w:numId="26">
    <w:abstractNumId w:val="10"/>
  </w:num>
  <w:num w:numId="27">
    <w:abstractNumId w:val="50"/>
  </w:num>
  <w:num w:numId="28">
    <w:abstractNumId w:val="3"/>
  </w:num>
  <w:num w:numId="29">
    <w:abstractNumId w:val="16"/>
  </w:num>
  <w:num w:numId="30">
    <w:abstractNumId w:val="38"/>
  </w:num>
  <w:num w:numId="31">
    <w:abstractNumId w:val="34"/>
  </w:num>
  <w:num w:numId="32">
    <w:abstractNumId w:val="18"/>
  </w:num>
  <w:num w:numId="33">
    <w:abstractNumId w:val="49"/>
  </w:num>
  <w:num w:numId="34">
    <w:abstractNumId w:val="19"/>
  </w:num>
  <w:num w:numId="35">
    <w:abstractNumId w:val="39"/>
  </w:num>
  <w:num w:numId="36">
    <w:abstractNumId w:val="48"/>
  </w:num>
  <w:num w:numId="37">
    <w:abstractNumId w:val="22"/>
  </w:num>
  <w:num w:numId="38">
    <w:abstractNumId w:val="40"/>
  </w:num>
  <w:num w:numId="39">
    <w:abstractNumId w:val="9"/>
  </w:num>
  <w:num w:numId="40">
    <w:abstractNumId w:val="23"/>
  </w:num>
  <w:num w:numId="41">
    <w:abstractNumId w:val="2"/>
  </w:num>
  <w:num w:numId="42">
    <w:abstractNumId w:val="21"/>
  </w:num>
  <w:num w:numId="43">
    <w:abstractNumId w:val="54"/>
  </w:num>
  <w:num w:numId="44">
    <w:abstractNumId w:val="13"/>
  </w:num>
  <w:num w:numId="45">
    <w:abstractNumId w:val="45"/>
  </w:num>
  <w:num w:numId="46">
    <w:abstractNumId w:val="25"/>
  </w:num>
  <w:num w:numId="47">
    <w:abstractNumId w:val="42"/>
  </w:num>
  <w:num w:numId="48">
    <w:abstractNumId w:val="14"/>
  </w:num>
  <w:num w:numId="49">
    <w:abstractNumId w:val="6"/>
  </w:num>
  <w:num w:numId="50">
    <w:abstractNumId w:val="4"/>
  </w:num>
  <w:num w:numId="51">
    <w:abstractNumId w:val="24"/>
  </w:num>
  <w:num w:numId="52">
    <w:abstractNumId w:val="57"/>
  </w:num>
  <w:num w:numId="53">
    <w:abstractNumId w:val="11"/>
  </w:num>
  <w:num w:numId="54">
    <w:abstractNumId w:val="26"/>
  </w:num>
  <w:num w:numId="55">
    <w:abstractNumId w:val="35"/>
  </w:num>
  <w:num w:numId="56">
    <w:abstractNumId w:val="55"/>
  </w:num>
  <w:num w:numId="57">
    <w:abstractNumId w:val="17"/>
  </w:num>
  <w:num w:numId="58">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419"/>
    <w:rsid w:val="000023AA"/>
    <w:rsid w:val="0000298A"/>
    <w:rsid w:val="00006BAB"/>
    <w:rsid w:val="0000720E"/>
    <w:rsid w:val="000105FE"/>
    <w:rsid w:val="00012A24"/>
    <w:rsid w:val="00013689"/>
    <w:rsid w:val="0001434A"/>
    <w:rsid w:val="0001592C"/>
    <w:rsid w:val="000167C9"/>
    <w:rsid w:val="000206E5"/>
    <w:rsid w:val="000251B3"/>
    <w:rsid w:val="00027CDE"/>
    <w:rsid w:val="0003039D"/>
    <w:rsid w:val="00031288"/>
    <w:rsid w:val="00032C44"/>
    <w:rsid w:val="00034010"/>
    <w:rsid w:val="00041BD0"/>
    <w:rsid w:val="00042549"/>
    <w:rsid w:val="00043042"/>
    <w:rsid w:val="000433A9"/>
    <w:rsid w:val="000438FD"/>
    <w:rsid w:val="00043AE9"/>
    <w:rsid w:val="0004551B"/>
    <w:rsid w:val="000456BD"/>
    <w:rsid w:val="00046521"/>
    <w:rsid w:val="00047091"/>
    <w:rsid w:val="00047E8C"/>
    <w:rsid w:val="0005108D"/>
    <w:rsid w:val="00053D0B"/>
    <w:rsid w:val="00053D91"/>
    <w:rsid w:val="00054A2A"/>
    <w:rsid w:val="000554A9"/>
    <w:rsid w:val="00055876"/>
    <w:rsid w:val="0005738F"/>
    <w:rsid w:val="00061172"/>
    <w:rsid w:val="00061BD0"/>
    <w:rsid w:val="00062878"/>
    <w:rsid w:val="00064F4D"/>
    <w:rsid w:val="00065C82"/>
    <w:rsid w:val="00073BBE"/>
    <w:rsid w:val="00074974"/>
    <w:rsid w:val="0007609D"/>
    <w:rsid w:val="00077DC8"/>
    <w:rsid w:val="000810E0"/>
    <w:rsid w:val="00081E49"/>
    <w:rsid w:val="00083272"/>
    <w:rsid w:val="000837B0"/>
    <w:rsid w:val="000842E2"/>
    <w:rsid w:val="000843E3"/>
    <w:rsid w:val="00085C34"/>
    <w:rsid w:val="00091571"/>
    <w:rsid w:val="00091A69"/>
    <w:rsid w:val="0009201A"/>
    <w:rsid w:val="0009278C"/>
    <w:rsid w:val="0009339A"/>
    <w:rsid w:val="00094AF9"/>
    <w:rsid w:val="000A043F"/>
    <w:rsid w:val="000A0447"/>
    <w:rsid w:val="000A1033"/>
    <w:rsid w:val="000A1CD5"/>
    <w:rsid w:val="000A2061"/>
    <w:rsid w:val="000A4106"/>
    <w:rsid w:val="000A4B4F"/>
    <w:rsid w:val="000A4D7C"/>
    <w:rsid w:val="000A52B4"/>
    <w:rsid w:val="000B182C"/>
    <w:rsid w:val="000B18FF"/>
    <w:rsid w:val="000B4AB6"/>
    <w:rsid w:val="000B52EB"/>
    <w:rsid w:val="000C074D"/>
    <w:rsid w:val="000C0C57"/>
    <w:rsid w:val="000C28C0"/>
    <w:rsid w:val="000C2FD8"/>
    <w:rsid w:val="000C3C16"/>
    <w:rsid w:val="000C501F"/>
    <w:rsid w:val="000C5B40"/>
    <w:rsid w:val="000C676E"/>
    <w:rsid w:val="000C7736"/>
    <w:rsid w:val="000C7F4D"/>
    <w:rsid w:val="000D440E"/>
    <w:rsid w:val="000D48C2"/>
    <w:rsid w:val="000D4BD9"/>
    <w:rsid w:val="000D5717"/>
    <w:rsid w:val="000D6798"/>
    <w:rsid w:val="000E2150"/>
    <w:rsid w:val="000E3137"/>
    <w:rsid w:val="000E3C26"/>
    <w:rsid w:val="000E4445"/>
    <w:rsid w:val="000E4C90"/>
    <w:rsid w:val="000E6A05"/>
    <w:rsid w:val="000F2A00"/>
    <w:rsid w:val="000F2F29"/>
    <w:rsid w:val="000F3F1B"/>
    <w:rsid w:val="000F72E1"/>
    <w:rsid w:val="000F7525"/>
    <w:rsid w:val="000F7F50"/>
    <w:rsid w:val="00100372"/>
    <w:rsid w:val="001069D8"/>
    <w:rsid w:val="00111976"/>
    <w:rsid w:val="00113233"/>
    <w:rsid w:val="00114012"/>
    <w:rsid w:val="00116002"/>
    <w:rsid w:val="00120198"/>
    <w:rsid w:val="001215A8"/>
    <w:rsid w:val="0012244C"/>
    <w:rsid w:val="00122C16"/>
    <w:rsid w:val="001250EF"/>
    <w:rsid w:val="00125EC3"/>
    <w:rsid w:val="00125ED1"/>
    <w:rsid w:val="00127201"/>
    <w:rsid w:val="00127932"/>
    <w:rsid w:val="00130230"/>
    <w:rsid w:val="001315B9"/>
    <w:rsid w:val="00132197"/>
    <w:rsid w:val="00133087"/>
    <w:rsid w:val="001347A1"/>
    <w:rsid w:val="001361AF"/>
    <w:rsid w:val="00137D1B"/>
    <w:rsid w:val="00140545"/>
    <w:rsid w:val="0014507D"/>
    <w:rsid w:val="00146A7F"/>
    <w:rsid w:val="00146EE4"/>
    <w:rsid w:val="001474C7"/>
    <w:rsid w:val="00147C97"/>
    <w:rsid w:val="00150B24"/>
    <w:rsid w:val="00151B04"/>
    <w:rsid w:val="00151FFB"/>
    <w:rsid w:val="001526CA"/>
    <w:rsid w:val="0015404E"/>
    <w:rsid w:val="00154A5B"/>
    <w:rsid w:val="00155E6D"/>
    <w:rsid w:val="001568ED"/>
    <w:rsid w:val="00164344"/>
    <w:rsid w:val="00170E3A"/>
    <w:rsid w:val="00174182"/>
    <w:rsid w:val="00176C29"/>
    <w:rsid w:val="001803CD"/>
    <w:rsid w:val="00181A2A"/>
    <w:rsid w:val="001835D9"/>
    <w:rsid w:val="00183FCC"/>
    <w:rsid w:val="00184655"/>
    <w:rsid w:val="00190305"/>
    <w:rsid w:val="00190E5B"/>
    <w:rsid w:val="001913B3"/>
    <w:rsid w:val="0019165C"/>
    <w:rsid w:val="00192C51"/>
    <w:rsid w:val="001956D2"/>
    <w:rsid w:val="00195A62"/>
    <w:rsid w:val="00197C85"/>
    <w:rsid w:val="001A147A"/>
    <w:rsid w:val="001A2EFA"/>
    <w:rsid w:val="001A3B4C"/>
    <w:rsid w:val="001A4AE7"/>
    <w:rsid w:val="001A51E4"/>
    <w:rsid w:val="001A703F"/>
    <w:rsid w:val="001B1779"/>
    <w:rsid w:val="001B1BE4"/>
    <w:rsid w:val="001B2FFE"/>
    <w:rsid w:val="001C4B2C"/>
    <w:rsid w:val="001C6399"/>
    <w:rsid w:val="001D4820"/>
    <w:rsid w:val="001D53E1"/>
    <w:rsid w:val="001D7408"/>
    <w:rsid w:val="001D79AB"/>
    <w:rsid w:val="001D7D03"/>
    <w:rsid w:val="001E108D"/>
    <w:rsid w:val="001E2548"/>
    <w:rsid w:val="001E2D00"/>
    <w:rsid w:val="001F3729"/>
    <w:rsid w:val="001F374E"/>
    <w:rsid w:val="001F38D7"/>
    <w:rsid w:val="001F5BC3"/>
    <w:rsid w:val="002016B1"/>
    <w:rsid w:val="00202C70"/>
    <w:rsid w:val="002045B7"/>
    <w:rsid w:val="0020542B"/>
    <w:rsid w:val="002056D1"/>
    <w:rsid w:val="00207539"/>
    <w:rsid w:val="00210646"/>
    <w:rsid w:val="002115E6"/>
    <w:rsid w:val="002129AA"/>
    <w:rsid w:val="002171B1"/>
    <w:rsid w:val="00225040"/>
    <w:rsid w:val="002254DD"/>
    <w:rsid w:val="0022599E"/>
    <w:rsid w:val="00225ABC"/>
    <w:rsid w:val="002279F7"/>
    <w:rsid w:val="002304FF"/>
    <w:rsid w:val="00231752"/>
    <w:rsid w:val="002317E7"/>
    <w:rsid w:val="00231D82"/>
    <w:rsid w:val="00232D52"/>
    <w:rsid w:val="0023444A"/>
    <w:rsid w:val="00234C59"/>
    <w:rsid w:val="00240341"/>
    <w:rsid w:val="0024333E"/>
    <w:rsid w:val="00243C1D"/>
    <w:rsid w:val="002452B5"/>
    <w:rsid w:val="002505CD"/>
    <w:rsid w:val="002512A5"/>
    <w:rsid w:val="00251B34"/>
    <w:rsid w:val="00251FA5"/>
    <w:rsid w:val="002524B1"/>
    <w:rsid w:val="002535BE"/>
    <w:rsid w:val="002556B9"/>
    <w:rsid w:val="00255A3D"/>
    <w:rsid w:val="00257CDD"/>
    <w:rsid w:val="00257D4A"/>
    <w:rsid w:val="00257E28"/>
    <w:rsid w:val="00263B5D"/>
    <w:rsid w:val="00265CD5"/>
    <w:rsid w:val="002717D2"/>
    <w:rsid w:val="002722BA"/>
    <w:rsid w:val="00272DC3"/>
    <w:rsid w:val="00273357"/>
    <w:rsid w:val="00273D5B"/>
    <w:rsid w:val="00276D52"/>
    <w:rsid w:val="00277F0D"/>
    <w:rsid w:val="0028220B"/>
    <w:rsid w:val="00282F7C"/>
    <w:rsid w:val="00283C0A"/>
    <w:rsid w:val="0028673F"/>
    <w:rsid w:val="00286FFA"/>
    <w:rsid w:val="002911BF"/>
    <w:rsid w:val="002912CB"/>
    <w:rsid w:val="002924BB"/>
    <w:rsid w:val="00294611"/>
    <w:rsid w:val="00294D8D"/>
    <w:rsid w:val="00294DBE"/>
    <w:rsid w:val="002A08B2"/>
    <w:rsid w:val="002A1D8F"/>
    <w:rsid w:val="002A2CF5"/>
    <w:rsid w:val="002A4C03"/>
    <w:rsid w:val="002A595F"/>
    <w:rsid w:val="002A66D7"/>
    <w:rsid w:val="002B0AEA"/>
    <w:rsid w:val="002B2778"/>
    <w:rsid w:val="002B3B3B"/>
    <w:rsid w:val="002B5E4D"/>
    <w:rsid w:val="002B6093"/>
    <w:rsid w:val="002B7C09"/>
    <w:rsid w:val="002C2B1A"/>
    <w:rsid w:val="002C323E"/>
    <w:rsid w:val="002C3D78"/>
    <w:rsid w:val="002C67FA"/>
    <w:rsid w:val="002C6AE1"/>
    <w:rsid w:val="002C6EDD"/>
    <w:rsid w:val="002D198D"/>
    <w:rsid w:val="002D1BA6"/>
    <w:rsid w:val="002D41B6"/>
    <w:rsid w:val="002D55DC"/>
    <w:rsid w:val="002E002C"/>
    <w:rsid w:val="002E0455"/>
    <w:rsid w:val="002E1B32"/>
    <w:rsid w:val="002E2D59"/>
    <w:rsid w:val="002E4D28"/>
    <w:rsid w:val="002E4F20"/>
    <w:rsid w:val="002E5B02"/>
    <w:rsid w:val="002E5F46"/>
    <w:rsid w:val="002E6440"/>
    <w:rsid w:val="002E657C"/>
    <w:rsid w:val="002E729A"/>
    <w:rsid w:val="002E759B"/>
    <w:rsid w:val="002F186F"/>
    <w:rsid w:val="002F18D1"/>
    <w:rsid w:val="002F2279"/>
    <w:rsid w:val="002F3D92"/>
    <w:rsid w:val="002F674A"/>
    <w:rsid w:val="002F698F"/>
    <w:rsid w:val="002F74AA"/>
    <w:rsid w:val="003063D7"/>
    <w:rsid w:val="0030644B"/>
    <w:rsid w:val="00311931"/>
    <w:rsid w:val="003130D3"/>
    <w:rsid w:val="00313146"/>
    <w:rsid w:val="00314C74"/>
    <w:rsid w:val="003162D6"/>
    <w:rsid w:val="00317564"/>
    <w:rsid w:val="003264BA"/>
    <w:rsid w:val="00326824"/>
    <w:rsid w:val="00327B5D"/>
    <w:rsid w:val="00330939"/>
    <w:rsid w:val="00334123"/>
    <w:rsid w:val="0033482B"/>
    <w:rsid w:val="00336C77"/>
    <w:rsid w:val="0033728B"/>
    <w:rsid w:val="00337A00"/>
    <w:rsid w:val="00343DA9"/>
    <w:rsid w:val="00343E27"/>
    <w:rsid w:val="00344B99"/>
    <w:rsid w:val="00344F5F"/>
    <w:rsid w:val="003562CF"/>
    <w:rsid w:val="00357433"/>
    <w:rsid w:val="003603F4"/>
    <w:rsid w:val="003610AF"/>
    <w:rsid w:val="003623D1"/>
    <w:rsid w:val="003640C3"/>
    <w:rsid w:val="003649EC"/>
    <w:rsid w:val="00364B8F"/>
    <w:rsid w:val="00367098"/>
    <w:rsid w:val="00372EFA"/>
    <w:rsid w:val="0037322A"/>
    <w:rsid w:val="0037445F"/>
    <w:rsid w:val="00375E8E"/>
    <w:rsid w:val="00380B10"/>
    <w:rsid w:val="00385651"/>
    <w:rsid w:val="00386105"/>
    <w:rsid w:val="00387B53"/>
    <w:rsid w:val="00387B7B"/>
    <w:rsid w:val="00391261"/>
    <w:rsid w:val="00393A8F"/>
    <w:rsid w:val="00396619"/>
    <w:rsid w:val="003970C0"/>
    <w:rsid w:val="003972CD"/>
    <w:rsid w:val="003A206B"/>
    <w:rsid w:val="003A214A"/>
    <w:rsid w:val="003A4011"/>
    <w:rsid w:val="003A729F"/>
    <w:rsid w:val="003B36D9"/>
    <w:rsid w:val="003B51FD"/>
    <w:rsid w:val="003B57FD"/>
    <w:rsid w:val="003B7A36"/>
    <w:rsid w:val="003C0D6D"/>
    <w:rsid w:val="003C6F31"/>
    <w:rsid w:val="003C7934"/>
    <w:rsid w:val="003D2C16"/>
    <w:rsid w:val="003D4DCF"/>
    <w:rsid w:val="003D4F75"/>
    <w:rsid w:val="003D5BEF"/>
    <w:rsid w:val="003D6374"/>
    <w:rsid w:val="003D7705"/>
    <w:rsid w:val="003D7B02"/>
    <w:rsid w:val="003E06C3"/>
    <w:rsid w:val="003E1CE1"/>
    <w:rsid w:val="003E4C43"/>
    <w:rsid w:val="003E5A11"/>
    <w:rsid w:val="003E623D"/>
    <w:rsid w:val="003E66D5"/>
    <w:rsid w:val="003F0794"/>
    <w:rsid w:val="003F3477"/>
    <w:rsid w:val="003F3F94"/>
    <w:rsid w:val="003F4677"/>
    <w:rsid w:val="003F47DD"/>
    <w:rsid w:val="003F7208"/>
    <w:rsid w:val="00400043"/>
    <w:rsid w:val="0040600A"/>
    <w:rsid w:val="00407231"/>
    <w:rsid w:val="00407B64"/>
    <w:rsid w:val="0041078D"/>
    <w:rsid w:val="00410CF8"/>
    <w:rsid w:val="0041196A"/>
    <w:rsid w:val="00414442"/>
    <w:rsid w:val="004160B2"/>
    <w:rsid w:val="004201DF"/>
    <w:rsid w:val="004237AC"/>
    <w:rsid w:val="00423D76"/>
    <w:rsid w:val="00426D96"/>
    <w:rsid w:val="0043217E"/>
    <w:rsid w:val="004324E0"/>
    <w:rsid w:val="00434579"/>
    <w:rsid w:val="00435510"/>
    <w:rsid w:val="00436198"/>
    <w:rsid w:val="00436D14"/>
    <w:rsid w:val="004373B7"/>
    <w:rsid w:val="00440886"/>
    <w:rsid w:val="00444EA5"/>
    <w:rsid w:val="004456AC"/>
    <w:rsid w:val="004458CD"/>
    <w:rsid w:val="00450774"/>
    <w:rsid w:val="00450CC6"/>
    <w:rsid w:val="00451485"/>
    <w:rsid w:val="00451BCB"/>
    <w:rsid w:val="00452378"/>
    <w:rsid w:val="00456C23"/>
    <w:rsid w:val="00461C46"/>
    <w:rsid w:val="00463BE7"/>
    <w:rsid w:val="00463E9A"/>
    <w:rsid w:val="00464245"/>
    <w:rsid w:val="00464A1D"/>
    <w:rsid w:val="004677F9"/>
    <w:rsid w:val="0047076D"/>
    <w:rsid w:val="004723F0"/>
    <w:rsid w:val="004728CA"/>
    <w:rsid w:val="00472AD5"/>
    <w:rsid w:val="00475427"/>
    <w:rsid w:val="0047583A"/>
    <w:rsid w:val="00480843"/>
    <w:rsid w:val="0048147E"/>
    <w:rsid w:val="00482653"/>
    <w:rsid w:val="00484542"/>
    <w:rsid w:val="00484FE7"/>
    <w:rsid w:val="0048535C"/>
    <w:rsid w:val="00485DDD"/>
    <w:rsid w:val="0048759F"/>
    <w:rsid w:val="00490014"/>
    <w:rsid w:val="004902BC"/>
    <w:rsid w:val="004908A7"/>
    <w:rsid w:val="00493251"/>
    <w:rsid w:val="004950F7"/>
    <w:rsid w:val="0049702E"/>
    <w:rsid w:val="00497A2A"/>
    <w:rsid w:val="004A177B"/>
    <w:rsid w:val="004A3FB1"/>
    <w:rsid w:val="004A6259"/>
    <w:rsid w:val="004B02A3"/>
    <w:rsid w:val="004B1903"/>
    <w:rsid w:val="004B3C3D"/>
    <w:rsid w:val="004B616D"/>
    <w:rsid w:val="004B6DCE"/>
    <w:rsid w:val="004C159B"/>
    <w:rsid w:val="004C6711"/>
    <w:rsid w:val="004C6F8D"/>
    <w:rsid w:val="004C7899"/>
    <w:rsid w:val="004D2DF1"/>
    <w:rsid w:val="004D6DB8"/>
    <w:rsid w:val="004E2DC6"/>
    <w:rsid w:val="004E4F33"/>
    <w:rsid w:val="004E688B"/>
    <w:rsid w:val="004E690A"/>
    <w:rsid w:val="004E6F8F"/>
    <w:rsid w:val="004F1E5D"/>
    <w:rsid w:val="004F1F67"/>
    <w:rsid w:val="004F2212"/>
    <w:rsid w:val="004F272E"/>
    <w:rsid w:val="004F2FD4"/>
    <w:rsid w:val="004F5AA4"/>
    <w:rsid w:val="004F5F92"/>
    <w:rsid w:val="004F60AC"/>
    <w:rsid w:val="004F6396"/>
    <w:rsid w:val="005034BF"/>
    <w:rsid w:val="00505CA6"/>
    <w:rsid w:val="00514EEB"/>
    <w:rsid w:val="005200CF"/>
    <w:rsid w:val="00522D80"/>
    <w:rsid w:val="0052394D"/>
    <w:rsid w:val="005265B1"/>
    <w:rsid w:val="005274ED"/>
    <w:rsid w:val="00540ABB"/>
    <w:rsid w:val="00542D8D"/>
    <w:rsid w:val="005441B7"/>
    <w:rsid w:val="00544D67"/>
    <w:rsid w:val="00547305"/>
    <w:rsid w:val="00547E7E"/>
    <w:rsid w:val="00550520"/>
    <w:rsid w:val="0055610F"/>
    <w:rsid w:val="00557722"/>
    <w:rsid w:val="00561003"/>
    <w:rsid w:val="00562597"/>
    <w:rsid w:val="005634CD"/>
    <w:rsid w:val="005640F4"/>
    <w:rsid w:val="005662D7"/>
    <w:rsid w:val="00566460"/>
    <w:rsid w:val="00566E43"/>
    <w:rsid w:val="005678AC"/>
    <w:rsid w:val="00567CB8"/>
    <w:rsid w:val="00570DFF"/>
    <w:rsid w:val="005720BB"/>
    <w:rsid w:val="00572364"/>
    <w:rsid w:val="005833D9"/>
    <w:rsid w:val="005849D0"/>
    <w:rsid w:val="00585850"/>
    <w:rsid w:val="00586F07"/>
    <w:rsid w:val="0059336C"/>
    <w:rsid w:val="00593968"/>
    <w:rsid w:val="00593ABB"/>
    <w:rsid w:val="00593C9F"/>
    <w:rsid w:val="005952AF"/>
    <w:rsid w:val="00595488"/>
    <w:rsid w:val="00595BD2"/>
    <w:rsid w:val="00597A16"/>
    <w:rsid w:val="005A3CE1"/>
    <w:rsid w:val="005A76DE"/>
    <w:rsid w:val="005A786A"/>
    <w:rsid w:val="005B20C0"/>
    <w:rsid w:val="005B2541"/>
    <w:rsid w:val="005B784E"/>
    <w:rsid w:val="005C152B"/>
    <w:rsid w:val="005C18B7"/>
    <w:rsid w:val="005C204D"/>
    <w:rsid w:val="005C41EB"/>
    <w:rsid w:val="005D0BA0"/>
    <w:rsid w:val="005D5DCA"/>
    <w:rsid w:val="005D7C19"/>
    <w:rsid w:val="005E0D3E"/>
    <w:rsid w:val="005E15A2"/>
    <w:rsid w:val="005E15D4"/>
    <w:rsid w:val="005E20A4"/>
    <w:rsid w:val="005E3048"/>
    <w:rsid w:val="005F1C8C"/>
    <w:rsid w:val="005F3A65"/>
    <w:rsid w:val="005F3E09"/>
    <w:rsid w:val="005F4BFB"/>
    <w:rsid w:val="005F5BEB"/>
    <w:rsid w:val="005F679B"/>
    <w:rsid w:val="006004D3"/>
    <w:rsid w:val="00602638"/>
    <w:rsid w:val="00604812"/>
    <w:rsid w:val="00604EB5"/>
    <w:rsid w:val="00606EFE"/>
    <w:rsid w:val="00607188"/>
    <w:rsid w:val="00607E05"/>
    <w:rsid w:val="006101D0"/>
    <w:rsid w:val="00611AC3"/>
    <w:rsid w:val="00612536"/>
    <w:rsid w:val="006128D6"/>
    <w:rsid w:val="00613BFD"/>
    <w:rsid w:val="00616ACD"/>
    <w:rsid w:val="00621484"/>
    <w:rsid w:val="006277D0"/>
    <w:rsid w:val="00630C0B"/>
    <w:rsid w:val="00630C8F"/>
    <w:rsid w:val="00632A91"/>
    <w:rsid w:val="00634FE0"/>
    <w:rsid w:val="00636976"/>
    <w:rsid w:val="00636AD1"/>
    <w:rsid w:val="00636FDC"/>
    <w:rsid w:val="0063761A"/>
    <w:rsid w:val="00645AC5"/>
    <w:rsid w:val="0064734B"/>
    <w:rsid w:val="0065000E"/>
    <w:rsid w:val="0065118E"/>
    <w:rsid w:val="00651DF8"/>
    <w:rsid w:val="00653FC0"/>
    <w:rsid w:val="00653FFB"/>
    <w:rsid w:val="0065492D"/>
    <w:rsid w:val="00655606"/>
    <w:rsid w:val="006566BD"/>
    <w:rsid w:val="00656B7D"/>
    <w:rsid w:val="00660C33"/>
    <w:rsid w:val="00663991"/>
    <w:rsid w:val="00667AC5"/>
    <w:rsid w:val="006703A0"/>
    <w:rsid w:val="006709FA"/>
    <w:rsid w:val="006746AA"/>
    <w:rsid w:val="00675812"/>
    <w:rsid w:val="00681880"/>
    <w:rsid w:val="00683D68"/>
    <w:rsid w:val="00684097"/>
    <w:rsid w:val="00684A72"/>
    <w:rsid w:val="006856F9"/>
    <w:rsid w:val="006919BB"/>
    <w:rsid w:val="0069658A"/>
    <w:rsid w:val="006A0300"/>
    <w:rsid w:val="006A0575"/>
    <w:rsid w:val="006A1B4F"/>
    <w:rsid w:val="006A5B2C"/>
    <w:rsid w:val="006A63AD"/>
    <w:rsid w:val="006B184B"/>
    <w:rsid w:val="006B2174"/>
    <w:rsid w:val="006B41BA"/>
    <w:rsid w:val="006B44F1"/>
    <w:rsid w:val="006B5F5B"/>
    <w:rsid w:val="006B6771"/>
    <w:rsid w:val="006B76FA"/>
    <w:rsid w:val="006C0A85"/>
    <w:rsid w:val="006C232C"/>
    <w:rsid w:val="006C6F11"/>
    <w:rsid w:val="006D50A6"/>
    <w:rsid w:val="006D5CE1"/>
    <w:rsid w:val="006D6883"/>
    <w:rsid w:val="006E43F9"/>
    <w:rsid w:val="006E7E5F"/>
    <w:rsid w:val="006F2595"/>
    <w:rsid w:val="006F6CFC"/>
    <w:rsid w:val="006F7DA7"/>
    <w:rsid w:val="007037BB"/>
    <w:rsid w:val="007056E6"/>
    <w:rsid w:val="0070725A"/>
    <w:rsid w:val="007126FA"/>
    <w:rsid w:val="00722BBB"/>
    <w:rsid w:val="007263D9"/>
    <w:rsid w:val="00730F57"/>
    <w:rsid w:val="0073126E"/>
    <w:rsid w:val="00731BB7"/>
    <w:rsid w:val="00732ECD"/>
    <w:rsid w:val="00733BB4"/>
    <w:rsid w:val="00735930"/>
    <w:rsid w:val="0073652A"/>
    <w:rsid w:val="007366A0"/>
    <w:rsid w:val="0074113D"/>
    <w:rsid w:val="00742123"/>
    <w:rsid w:val="007421A3"/>
    <w:rsid w:val="00744D9E"/>
    <w:rsid w:val="00745130"/>
    <w:rsid w:val="00745217"/>
    <w:rsid w:val="007453B1"/>
    <w:rsid w:val="00750A5D"/>
    <w:rsid w:val="007512DF"/>
    <w:rsid w:val="0075441C"/>
    <w:rsid w:val="0075577B"/>
    <w:rsid w:val="0076244A"/>
    <w:rsid w:val="0076329F"/>
    <w:rsid w:val="00764104"/>
    <w:rsid w:val="007644A1"/>
    <w:rsid w:val="00765044"/>
    <w:rsid w:val="00765DF0"/>
    <w:rsid w:val="00772A54"/>
    <w:rsid w:val="00775813"/>
    <w:rsid w:val="00775D2A"/>
    <w:rsid w:val="0077680E"/>
    <w:rsid w:val="00777F3A"/>
    <w:rsid w:val="00781B89"/>
    <w:rsid w:val="00782962"/>
    <w:rsid w:val="00786314"/>
    <w:rsid w:val="007879C7"/>
    <w:rsid w:val="00790254"/>
    <w:rsid w:val="0079364E"/>
    <w:rsid w:val="00793BB9"/>
    <w:rsid w:val="007962C1"/>
    <w:rsid w:val="007A1B84"/>
    <w:rsid w:val="007A20CC"/>
    <w:rsid w:val="007A2AB7"/>
    <w:rsid w:val="007A36B4"/>
    <w:rsid w:val="007A64B3"/>
    <w:rsid w:val="007A7F24"/>
    <w:rsid w:val="007B3F71"/>
    <w:rsid w:val="007B5701"/>
    <w:rsid w:val="007B62A0"/>
    <w:rsid w:val="007B6625"/>
    <w:rsid w:val="007C3B9F"/>
    <w:rsid w:val="007C619A"/>
    <w:rsid w:val="007D00DD"/>
    <w:rsid w:val="007D06D9"/>
    <w:rsid w:val="007D0774"/>
    <w:rsid w:val="007D0865"/>
    <w:rsid w:val="007D0904"/>
    <w:rsid w:val="007D1167"/>
    <w:rsid w:val="007D13BF"/>
    <w:rsid w:val="007D4E41"/>
    <w:rsid w:val="007D5A02"/>
    <w:rsid w:val="007D6F7A"/>
    <w:rsid w:val="007E24C0"/>
    <w:rsid w:val="007E4FC7"/>
    <w:rsid w:val="007E5B78"/>
    <w:rsid w:val="007E7713"/>
    <w:rsid w:val="007F3018"/>
    <w:rsid w:val="007F301C"/>
    <w:rsid w:val="00802366"/>
    <w:rsid w:val="00802800"/>
    <w:rsid w:val="00807F14"/>
    <w:rsid w:val="00810BA7"/>
    <w:rsid w:val="00811298"/>
    <w:rsid w:val="008138C8"/>
    <w:rsid w:val="008149BF"/>
    <w:rsid w:val="008167BE"/>
    <w:rsid w:val="00816E27"/>
    <w:rsid w:val="0082210A"/>
    <w:rsid w:val="0082336A"/>
    <w:rsid w:val="00824137"/>
    <w:rsid w:val="00824B60"/>
    <w:rsid w:val="00824E94"/>
    <w:rsid w:val="008262C0"/>
    <w:rsid w:val="008274A3"/>
    <w:rsid w:val="008314B9"/>
    <w:rsid w:val="00831664"/>
    <w:rsid w:val="00833FB2"/>
    <w:rsid w:val="00834BD9"/>
    <w:rsid w:val="00835F78"/>
    <w:rsid w:val="00840430"/>
    <w:rsid w:val="0084296F"/>
    <w:rsid w:val="00845FD5"/>
    <w:rsid w:val="0085186F"/>
    <w:rsid w:val="008528DB"/>
    <w:rsid w:val="00852A68"/>
    <w:rsid w:val="008552AB"/>
    <w:rsid w:val="00855F75"/>
    <w:rsid w:val="00856A1C"/>
    <w:rsid w:val="00861D83"/>
    <w:rsid w:val="00861E11"/>
    <w:rsid w:val="00861FFD"/>
    <w:rsid w:val="008626B0"/>
    <w:rsid w:val="00862917"/>
    <w:rsid w:val="008633F9"/>
    <w:rsid w:val="00865738"/>
    <w:rsid w:val="00865F20"/>
    <w:rsid w:val="0086643A"/>
    <w:rsid w:val="0086732E"/>
    <w:rsid w:val="00867348"/>
    <w:rsid w:val="00867A51"/>
    <w:rsid w:val="00872E60"/>
    <w:rsid w:val="00875241"/>
    <w:rsid w:val="008822D4"/>
    <w:rsid w:val="0088260A"/>
    <w:rsid w:val="0088388E"/>
    <w:rsid w:val="00885220"/>
    <w:rsid w:val="00886262"/>
    <w:rsid w:val="00887757"/>
    <w:rsid w:val="00891FDC"/>
    <w:rsid w:val="00892F97"/>
    <w:rsid w:val="00893166"/>
    <w:rsid w:val="008943B7"/>
    <w:rsid w:val="008953C0"/>
    <w:rsid w:val="008954D9"/>
    <w:rsid w:val="00895DCA"/>
    <w:rsid w:val="0089628D"/>
    <w:rsid w:val="00896C6C"/>
    <w:rsid w:val="00896D0F"/>
    <w:rsid w:val="008A025C"/>
    <w:rsid w:val="008A5EF4"/>
    <w:rsid w:val="008A6E3F"/>
    <w:rsid w:val="008A766D"/>
    <w:rsid w:val="008A784B"/>
    <w:rsid w:val="008B0EF4"/>
    <w:rsid w:val="008B1CE9"/>
    <w:rsid w:val="008B59D3"/>
    <w:rsid w:val="008C6485"/>
    <w:rsid w:val="008C6ECC"/>
    <w:rsid w:val="008D00EA"/>
    <w:rsid w:val="008D1A28"/>
    <w:rsid w:val="008D2B91"/>
    <w:rsid w:val="008D2F67"/>
    <w:rsid w:val="008D2FD5"/>
    <w:rsid w:val="008E2B3D"/>
    <w:rsid w:val="008E4937"/>
    <w:rsid w:val="008E5DC8"/>
    <w:rsid w:val="008E6548"/>
    <w:rsid w:val="008E7985"/>
    <w:rsid w:val="008E7AA8"/>
    <w:rsid w:val="008F2177"/>
    <w:rsid w:val="008F396C"/>
    <w:rsid w:val="008F3C22"/>
    <w:rsid w:val="008F487E"/>
    <w:rsid w:val="008F5159"/>
    <w:rsid w:val="009027A4"/>
    <w:rsid w:val="0090521F"/>
    <w:rsid w:val="00906CE5"/>
    <w:rsid w:val="009115E5"/>
    <w:rsid w:val="0091220F"/>
    <w:rsid w:val="00913AFA"/>
    <w:rsid w:val="00913EF1"/>
    <w:rsid w:val="0091470C"/>
    <w:rsid w:val="00921BD9"/>
    <w:rsid w:val="00921BFD"/>
    <w:rsid w:val="00923681"/>
    <w:rsid w:val="00923AD0"/>
    <w:rsid w:val="00924AE5"/>
    <w:rsid w:val="0092647D"/>
    <w:rsid w:val="00930D9E"/>
    <w:rsid w:val="00931FE4"/>
    <w:rsid w:val="00932FC8"/>
    <w:rsid w:val="009353DC"/>
    <w:rsid w:val="00935ACB"/>
    <w:rsid w:val="00941522"/>
    <w:rsid w:val="00943D81"/>
    <w:rsid w:val="0094480B"/>
    <w:rsid w:val="00945565"/>
    <w:rsid w:val="00946A50"/>
    <w:rsid w:val="00947CD9"/>
    <w:rsid w:val="00947EEC"/>
    <w:rsid w:val="009547D0"/>
    <w:rsid w:val="0095592C"/>
    <w:rsid w:val="009559A6"/>
    <w:rsid w:val="00961E93"/>
    <w:rsid w:val="009629B2"/>
    <w:rsid w:val="0096397A"/>
    <w:rsid w:val="0096544A"/>
    <w:rsid w:val="00972E0D"/>
    <w:rsid w:val="009747F5"/>
    <w:rsid w:val="00983079"/>
    <w:rsid w:val="009840C5"/>
    <w:rsid w:val="0098557E"/>
    <w:rsid w:val="00985F9D"/>
    <w:rsid w:val="00986195"/>
    <w:rsid w:val="00987C40"/>
    <w:rsid w:val="009907D0"/>
    <w:rsid w:val="00993982"/>
    <w:rsid w:val="0099646F"/>
    <w:rsid w:val="00997E5D"/>
    <w:rsid w:val="009A08FC"/>
    <w:rsid w:val="009A25E4"/>
    <w:rsid w:val="009A38DD"/>
    <w:rsid w:val="009A38E9"/>
    <w:rsid w:val="009A6D4D"/>
    <w:rsid w:val="009A7817"/>
    <w:rsid w:val="009B6BE8"/>
    <w:rsid w:val="009B78D0"/>
    <w:rsid w:val="009B7BC4"/>
    <w:rsid w:val="009C47E4"/>
    <w:rsid w:val="009C54AE"/>
    <w:rsid w:val="009C5507"/>
    <w:rsid w:val="009C5C64"/>
    <w:rsid w:val="009C5D09"/>
    <w:rsid w:val="009C68F6"/>
    <w:rsid w:val="009D1126"/>
    <w:rsid w:val="009D15BD"/>
    <w:rsid w:val="009D24E5"/>
    <w:rsid w:val="009D5E88"/>
    <w:rsid w:val="009D69F5"/>
    <w:rsid w:val="009D7D74"/>
    <w:rsid w:val="009E0748"/>
    <w:rsid w:val="009E0E3C"/>
    <w:rsid w:val="009E0F2E"/>
    <w:rsid w:val="009E1166"/>
    <w:rsid w:val="009F0BA0"/>
    <w:rsid w:val="009F1137"/>
    <w:rsid w:val="009F13BB"/>
    <w:rsid w:val="009F3837"/>
    <w:rsid w:val="009F414F"/>
    <w:rsid w:val="009F4508"/>
    <w:rsid w:val="009F4649"/>
    <w:rsid w:val="009F5A62"/>
    <w:rsid w:val="009F7A2C"/>
    <w:rsid w:val="00A01226"/>
    <w:rsid w:val="00A018EC"/>
    <w:rsid w:val="00A022FB"/>
    <w:rsid w:val="00A02592"/>
    <w:rsid w:val="00A03E6F"/>
    <w:rsid w:val="00A069F1"/>
    <w:rsid w:val="00A11715"/>
    <w:rsid w:val="00A134C9"/>
    <w:rsid w:val="00A13E41"/>
    <w:rsid w:val="00A168DE"/>
    <w:rsid w:val="00A17E04"/>
    <w:rsid w:val="00A20995"/>
    <w:rsid w:val="00A25711"/>
    <w:rsid w:val="00A26739"/>
    <w:rsid w:val="00A321A5"/>
    <w:rsid w:val="00A33860"/>
    <w:rsid w:val="00A33A74"/>
    <w:rsid w:val="00A349EA"/>
    <w:rsid w:val="00A36FEE"/>
    <w:rsid w:val="00A3732B"/>
    <w:rsid w:val="00A41F04"/>
    <w:rsid w:val="00A44EA3"/>
    <w:rsid w:val="00A45775"/>
    <w:rsid w:val="00A45F3C"/>
    <w:rsid w:val="00A46830"/>
    <w:rsid w:val="00A47025"/>
    <w:rsid w:val="00A47686"/>
    <w:rsid w:val="00A53103"/>
    <w:rsid w:val="00A56EF6"/>
    <w:rsid w:val="00A57DF8"/>
    <w:rsid w:val="00A61C0E"/>
    <w:rsid w:val="00A6531A"/>
    <w:rsid w:val="00A65607"/>
    <w:rsid w:val="00A67EBE"/>
    <w:rsid w:val="00A7148C"/>
    <w:rsid w:val="00A719CA"/>
    <w:rsid w:val="00A71E62"/>
    <w:rsid w:val="00A71E80"/>
    <w:rsid w:val="00A729D4"/>
    <w:rsid w:val="00A730FC"/>
    <w:rsid w:val="00A73A33"/>
    <w:rsid w:val="00A8329D"/>
    <w:rsid w:val="00A83605"/>
    <w:rsid w:val="00A90E53"/>
    <w:rsid w:val="00A9167B"/>
    <w:rsid w:val="00A9207C"/>
    <w:rsid w:val="00A95728"/>
    <w:rsid w:val="00A9587B"/>
    <w:rsid w:val="00A95CAF"/>
    <w:rsid w:val="00A97044"/>
    <w:rsid w:val="00A9776F"/>
    <w:rsid w:val="00AA5520"/>
    <w:rsid w:val="00AB0213"/>
    <w:rsid w:val="00AB0A07"/>
    <w:rsid w:val="00AB1962"/>
    <w:rsid w:val="00AB2147"/>
    <w:rsid w:val="00AB4295"/>
    <w:rsid w:val="00AB4BB6"/>
    <w:rsid w:val="00AC265A"/>
    <w:rsid w:val="00AC30CE"/>
    <w:rsid w:val="00AC50E1"/>
    <w:rsid w:val="00AC6F6F"/>
    <w:rsid w:val="00AC7C32"/>
    <w:rsid w:val="00AD083B"/>
    <w:rsid w:val="00AD3702"/>
    <w:rsid w:val="00AD5704"/>
    <w:rsid w:val="00AD7FCD"/>
    <w:rsid w:val="00AE0D7A"/>
    <w:rsid w:val="00AE0F53"/>
    <w:rsid w:val="00AE76F3"/>
    <w:rsid w:val="00AF0469"/>
    <w:rsid w:val="00AF1F10"/>
    <w:rsid w:val="00AF48FC"/>
    <w:rsid w:val="00AF5459"/>
    <w:rsid w:val="00AF5B4B"/>
    <w:rsid w:val="00AF6B4F"/>
    <w:rsid w:val="00AF6BB9"/>
    <w:rsid w:val="00AF6D41"/>
    <w:rsid w:val="00AF76A1"/>
    <w:rsid w:val="00B02E7F"/>
    <w:rsid w:val="00B039BD"/>
    <w:rsid w:val="00B07145"/>
    <w:rsid w:val="00B1021C"/>
    <w:rsid w:val="00B11C2A"/>
    <w:rsid w:val="00B13E9F"/>
    <w:rsid w:val="00B176AC"/>
    <w:rsid w:val="00B17828"/>
    <w:rsid w:val="00B20A8D"/>
    <w:rsid w:val="00B20DA9"/>
    <w:rsid w:val="00B230DE"/>
    <w:rsid w:val="00B260C3"/>
    <w:rsid w:val="00B26F00"/>
    <w:rsid w:val="00B270B5"/>
    <w:rsid w:val="00B31C77"/>
    <w:rsid w:val="00B3233D"/>
    <w:rsid w:val="00B325EF"/>
    <w:rsid w:val="00B32B35"/>
    <w:rsid w:val="00B33421"/>
    <w:rsid w:val="00B338BA"/>
    <w:rsid w:val="00B40E41"/>
    <w:rsid w:val="00B41055"/>
    <w:rsid w:val="00B4210A"/>
    <w:rsid w:val="00B42279"/>
    <w:rsid w:val="00B43D2F"/>
    <w:rsid w:val="00B470CF"/>
    <w:rsid w:val="00B47701"/>
    <w:rsid w:val="00B479A0"/>
    <w:rsid w:val="00B53B01"/>
    <w:rsid w:val="00B53EEE"/>
    <w:rsid w:val="00B5480E"/>
    <w:rsid w:val="00B54C57"/>
    <w:rsid w:val="00B601DF"/>
    <w:rsid w:val="00B60A6F"/>
    <w:rsid w:val="00B62126"/>
    <w:rsid w:val="00B624D6"/>
    <w:rsid w:val="00B63D3B"/>
    <w:rsid w:val="00B653A6"/>
    <w:rsid w:val="00B673C3"/>
    <w:rsid w:val="00B67CBC"/>
    <w:rsid w:val="00B70D99"/>
    <w:rsid w:val="00B75DD4"/>
    <w:rsid w:val="00B75F0D"/>
    <w:rsid w:val="00B77800"/>
    <w:rsid w:val="00B8072B"/>
    <w:rsid w:val="00B80B1F"/>
    <w:rsid w:val="00B81275"/>
    <w:rsid w:val="00B81D14"/>
    <w:rsid w:val="00B81F5C"/>
    <w:rsid w:val="00B850A2"/>
    <w:rsid w:val="00B85231"/>
    <w:rsid w:val="00B954EF"/>
    <w:rsid w:val="00B957A9"/>
    <w:rsid w:val="00B96159"/>
    <w:rsid w:val="00BA0944"/>
    <w:rsid w:val="00BA2298"/>
    <w:rsid w:val="00BA3494"/>
    <w:rsid w:val="00BA4F3B"/>
    <w:rsid w:val="00BA6C5D"/>
    <w:rsid w:val="00BA6D9D"/>
    <w:rsid w:val="00BA7D68"/>
    <w:rsid w:val="00BB3ED8"/>
    <w:rsid w:val="00BB4151"/>
    <w:rsid w:val="00BB4D35"/>
    <w:rsid w:val="00BB5CA3"/>
    <w:rsid w:val="00BB62E6"/>
    <w:rsid w:val="00BB7A02"/>
    <w:rsid w:val="00BC2A24"/>
    <w:rsid w:val="00BD06F2"/>
    <w:rsid w:val="00BD2A82"/>
    <w:rsid w:val="00BD461E"/>
    <w:rsid w:val="00BD5D54"/>
    <w:rsid w:val="00BD6309"/>
    <w:rsid w:val="00BD7522"/>
    <w:rsid w:val="00BE05FD"/>
    <w:rsid w:val="00BE1ED4"/>
    <w:rsid w:val="00BE3548"/>
    <w:rsid w:val="00BE388C"/>
    <w:rsid w:val="00BE5478"/>
    <w:rsid w:val="00BE6141"/>
    <w:rsid w:val="00BE7F2A"/>
    <w:rsid w:val="00BF0636"/>
    <w:rsid w:val="00BF148A"/>
    <w:rsid w:val="00BF77CD"/>
    <w:rsid w:val="00C036DA"/>
    <w:rsid w:val="00C0520F"/>
    <w:rsid w:val="00C06D5D"/>
    <w:rsid w:val="00C10FC5"/>
    <w:rsid w:val="00C14095"/>
    <w:rsid w:val="00C16831"/>
    <w:rsid w:val="00C205E2"/>
    <w:rsid w:val="00C21C82"/>
    <w:rsid w:val="00C231F7"/>
    <w:rsid w:val="00C25B2F"/>
    <w:rsid w:val="00C345B0"/>
    <w:rsid w:val="00C34C4A"/>
    <w:rsid w:val="00C34C91"/>
    <w:rsid w:val="00C35802"/>
    <w:rsid w:val="00C37B9C"/>
    <w:rsid w:val="00C4238B"/>
    <w:rsid w:val="00C43265"/>
    <w:rsid w:val="00C45FF9"/>
    <w:rsid w:val="00C47A57"/>
    <w:rsid w:val="00C50528"/>
    <w:rsid w:val="00C507F2"/>
    <w:rsid w:val="00C52623"/>
    <w:rsid w:val="00C60A4B"/>
    <w:rsid w:val="00C6176C"/>
    <w:rsid w:val="00C61AC1"/>
    <w:rsid w:val="00C6413F"/>
    <w:rsid w:val="00C67ACD"/>
    <w:rsid w:val="00C70123"/>
    <w:rsid w:val="00C73780"/>
    <w:rsid w:val="00C768F6"/>
    <w:rsid w:val="00C814B0"/>
    <w:rsid w:val="00C83A19"/>
    <w:rsid w:val="00C846AF"/>
    <w:rsid w:val="00C84D3A"/>
    <w:rsid w:val="00C854AC"/>
    <w:rsid w:val="00C85575"/>
    <w:rsid w:val="00C875F6"/>
    <w:rsid w:val="00C87C73"/>
    <w:rsid w:val="00C92699"/>
    <w:rsid w:val="00C93C92"/>
    <w:rsid w:val="00C955BB"/>
    <w:rsid w:val="00C97788"/>
    <w:rsid w:val="00C97E1E"/>
    <w:rsid w:val="00CA1427"/>
    <w:rsid w:val="00CA209D"/>
    <w:rsid w:val="00CA2F26"/>
    <w:rsid w:val="00CA32F2"/>
    <w:rsid w:val="00CA76C9"/>
    <w:rsid w:val="00CA7877"/>
    <w:rsid w:val="00CB0113"/>
    <w:rsid w:val="00CB18D5"/>
    <w:rsid w:val="00CB379E"/>
    <w:rsid w:val="00CB3C71"/>
    <w:rsid w:val="00CB5A1D"/>
    <w:rsid w:val="00CB6E54"/>
    <w:rsid w:val="00CB7359"/>
    <w:rsid w:val="00CC0A0A"/>
    <w:rsid w:val="00CC21BB"/>
    <w:rsid w:val="00CC2B5D"/>
    <w:rsid w:val="00CC3D3A"/>
    <w:rsid w:val="00CC4621"/>
    <w:rsid w:val="00CC481F"/>
    <w:rsid w:val="00CC5D19"/>
    <w:rsid w:val="00CC6C22"/>
    <w:rsid w:val="00CD25CA"/>
    <w:rsid w:val="00CD5301"/>
    <w:rsid w:val="00CD6B09"/>
    <w:rsid w:val="00CD7968"/>
    <w:rsid w:val="00CD7A17"/>
    <w:rsid w:val="00CE0446"/>
    <w:rsid w:val="00CE3F29"/>
    <w:rsid w:val="00CE44D4"/>
    <w:rsid w:val="00CE5DA7"/>
    <w:rsid w:val="00CE62E3"/>
    <w:rsid w:val="00CF04B6"/>
    <w:rsid w:val="00CF247A"/>
    <w:rsid w:val="00CF2789"/>
    <w:rsid w:val="00CF40A4"/>
    <w:rsid w:val="00CF5782"/>
    <w:rsid w:val="00CF5D65"/>
    <w:rsid w:val="00CF5EC1"/>
    <w:rsid w:val="00CF665A"/>
    <w:rsid w:val="00D01251"/>
    <w:rsid w:val="00D02A38"/>
    <w:rsid w:val="00D030DD"/>
    <w:rsid w:val="00D034A3"/>
    <w:rsid w:val="00D03563"/>
    <w:rsid w:val="00D0388F"/>
    <w:rsid w:val="00D05F93"/>
    <w:rsid w:val="00D07EDD"/>
    <w:rsid w:val="00D11CE9"/>
    <w:rsid w:val="00D11FFA"/>
    <w:rsid w:val="00D12FA1"/>
    <w:rsid w:val="00D1320E"/>
    <w:rsid w:val="00D165C1"/>
    <w:rsid w:val="00D2034E"/>
    <w:rsid w:val="00D22A81"/>
    <w:rsid w:val="00D263DB"/>
    <w:rsid w:val="00D279BD"/>
    <w:rsid w:val="00D30FF0"/>
    <w:rsid w:val="00D329D6"/>
    <w:rsid w:val="00D33E37"/>
    <w:rsid w:val="00D348A6"/>
    <w:rsid w:val="00D348B0"/>
    <w:rsid w:val="00D36FDB"/>
    <w:rsid w:val="00D3723D"/>
    <w:rsid w:val="00D40457"/>
    <w:rsid w:val="00D41004"/>
    <w:rsid w:val="00D434FE"/>
    <w:rsid w:val="00D43645"/>
    <w:rsid w:val="00D4394F"/>
    <w:rsid w:val="00D47D76"/>
    <w:rsid w:val="00D50454"/>
    <w:rsid w:val="00D50823"/>
    <w:rsid w:val="00D513B3"/>
    <w:rsid w:val="00D52CF3"/>
    <w:rsid w:val="00D53634"/>
    <w:rsid w:val="00D551D9"/>
    <w:rsid w:val="00D5545D"/>
    <w:rsid w:val="00D5549D"/>
    <w:rsid w:val="00D57543"/>
    <w:rsid w:val="00D57F86"/>
    <w:rsid w:val="00D63BE9"/>
    <w:rsid w:val="00D6409B"/>
    <w:rsid w:val="00D7641F"/>
    <w:rsid w:val="00D76506"/>
    <w:rsid w:val="00D7705D"/>
    <w:rsid w:val="00D775A3"/>
    <w:rsid w:val="00D812C7"/>
    <w:rsid w:val="00D819E9"/>
    <w:rsid w:val="00D81DF7"/>
    <w:rsid w:val="00D83434"/>
    <w:rsid w:val="00D84944"/>
    <w:rsid w:val="00D8631E"/>
    <w:rsid w:val="00D95EEB"/>
    <w:rsid w:val="00DA0A9E"/>
    <w:rsid w:val="00DA0DBD"/>
    <w:rsid w:val="00DA1F4F"/>
    <w:rsid w:val="00DA2A50"/>
    <w:rsid w:val="00DA33B8"/>
    <w:rsid w:val="00DA4E8C"/>
    <w:rsid w:val="00DB1363"/>
    <w:rsid w:val="00DB36E2"/>
    <w:rsid w:val="00DB4D2F"/>
    <w:rsid w:val="00DB61A7"/>
    <w:rsid w:val="00DB6ABA"/>
    <w:rsid w:val="00DC445D"/>
    <w:rsid w:val="00DC51DE"/>
    <w:rsid w:val="00DC6C45"/>
    <w:rsid w:val="00DC6ED6"/>
    <w:rsid w:val="00DD01E5"/>
    <w:rsid w:val="00DD046D"/>
    <w:rsid w:val="00DD210B"/>
    <w:rsid w:val="00DD43F9"/>
    <w:rsid w:val="00DD5041"/>
    <w:rsid w:val="00DD6A02"/>
    <w:rsid w:val="00DE2109"/>
    <w:rsid w:val="00DE3502"/>
    <w:rsid w:val="00DE3E8F"/>
    <w:rsid w:val="00DF1F08"/>
    <w:rsid w:val="00DF4B1A"/>
    <w:rsid w:val="00E0397B"/>
    <w:rsid w:val="00E077A4"/>
    <w:rsid w:val="00E13165"/>
    <w:rsid w:val="00E1448B"/>
    <w:rsid w:val="00E14A1F"/>
    <w:rsid w:val="00E169D0"/>
    <w:rsid w:val="00E16C47"/>
    <w:rsid w:val="00E22635"/>
    <w:rsid w:val="00E257DE"/>
    <w:rsid w:val="00E300DB"/>
    <w:rsid w:val="00E3104E"/>
    <w:rsid w:val="00E32A6D"/>
    <w:rsid w:val="00E33BF4"/>
    <w:rsid w:val="00E365DF"/>
    <w:rsid w:val="00E37A18"/>
    <w:rsid w:val="00E41644"/>
    <w:rsid w:val="00E44391"/>
    <w:rsid w:val="00E46198"/>
    <w:rsid w:val="00E4770E"/>
    <w:rsid w:val="00E47EB6"/>
    <w:rsid w:val="00E509A0"/>
    <w:rsid w:val="00E5112E"/>
    <w:rsid w:val="00E51555"/>
    <w:rsid w:val="00E54616"/>
    <w:rsid w:val="00E562FA"/>
    <w:rsid w:val="00E60706"/>
    <w:rsid w:val="00E61D7E"/>
    <w:rsid w:val="00E6580A"/>
    <w:rsid w:val="00E67D19"/>
    <w:rsid w:val="00E75325"/>
    <w:rsid w:val="00E7667D"/>
    <w:rsid w:val="00E808C0"/>
    <w:rsid w:val="00E80D90"/>
    <w:rsid w:val="00E8103B"/>
    <w:rsid w:val="00E819C0"/>
    <w:rsid w:val="00E83126"/>
    <w:rsid w:val="00E831C3"/>
    <w:rsid w:val="00E8373E"/>
    <w:rsid w:val="00E83A66"/>
    <w:rsid w:val="00E85031"/>
    <w:rsid w:val="00E8724B"/>
    <w:rsid w:val="00E8790C"/>
    <w:rsid w:val="00E87C21"/>
    <w:rsid w:val="00E91849"/>
    <w:rsid w:val="00E95D02"/>
    <w:rsid w:val="00E9677B"/>
    <w:rsid w:val="00EA00B4"/>
    <w:rsid w:val="00EA337E"/>
    <w:rsid w:val="00EA392C"/>
    <w:rsid w:val="00EA41A5"/>
    <w:rsid w:val="00EA50CF"/>
    <w:rsid w:val="00EA66A7"/>
    <w:rsid w:val="00EB1ADC"/>
    <w:rsid w:val="00EB2D1D"/>
    <w:rsid w:val="00EB343E"/>
    <w:rsid w:val="00EB630B"/>
    <w:rsid w:val="00EB6CB7"/>
    <w:rsid w:val="00ED048E"/>
    <w:rsid w:val="00ED0493"/>
    <w:rsid w:val="00ED0E27"/>
    <w:rsid w:val="00ED1B5A"/>
    <w:rsid w:val="00ED3540"/>
    <w:rsid w:val="00EE01F8"/>
    <w:rsid w:val="00EE1817"/>
    <w:rsid w:val="00EE343B"/>
    <w:rsid w:val="00EE53A1"/>
    <w:rsid w:val="00EE5D89"/>
    <w:rsid w:val="00EF0344"/>
    <w:rsid w:val="00EF0667"/>
    <w:rsid w:val="00EF0A6C"/>
    <w:rsid w:val="00EF0B25"/>
    <w:rsid w:val="00EF161D"/>
    <w:rsid w:val="00EF4F80"/>
    <w:rsid w:val="00EF50E9"/>
    <w:rsid w:val="00EF5367"/>
    <w:rsid w:val="00F03761"/>
    <w:rsid w:val="00F1056F"/>
    <w:rsid w:val="00F113F2"/>
    <w:rsid w:val="00F127DB"/>
    <w:rsid w:val="00F15C51"/>
    <w:rsid w:val="00F17CA8"/>
    <w:rsid w:val="00F17CBA"/>
    <w:rsid w:val="00F17D39"/>
    <w:rsid w:val="00F20597"/>
    <w:rsid w:val="00F20BB1"/>
    <w:rsid w:val="00F21A04"/>
    <w:rsid w:val="00F21B86"/>
    <w:rsid w:val="00F25623"/>
    <w:rsid w:val="00F25CF5"/>
    <w:rsid w:val="00F25F8B"/>
    <w:rsid w:val="00F26129"/>
    <w:rsid w:val="00F3112D"/>
    <w:rsid w:val="00F31EF2"/>
    <w:rsid w:val="00F3280E"/>
    <w:rsid w:val="00F33D93"/>
    <w:rsid w:val="00F36FF9"/>
    <w:rsid w:val="00F473E4"/>
    <w:rsid w:val="00F47EE4"/>
    <w:rsid w:val="00F50036"/>
    <w:rsid w:val="00F50FA7"/>
    <w:rsid w:val="00F52874"/>
    <w:rsid w:val="00F56AD0"/>
    <w:rsid w:val="00F606CF"/>
    <w:rsid w:val="00F637C2"/>
    <w:rsid w:val="00F64AC3"/>
    <w:rsid w:val="00F65897"/>
    <w:rsid w:val="00F778E2"/>
    <w:rsid w:val="00F80339"/>
    <w:rsid w:val="00F80419"/>
    <w:rsid w:val="00F80656"/>
    <w:rsid w:val="00F867F6"/>
    <w:rsid w:val="00F86CF2"/>
    <w:rsid w:val="00F91604"/>
    <w:rsid w:val="00F9177A"/>
    <w:rsid w:val="00F93F76"/>
    <w:rsid w:val="00F9438F"/>
    <w:rsid w:val="00F958F1"/>
    <w:rsid w:val="00F96344"/>
    <w:rsid w:val="00F96DB6"/>
    <w:rsid w:val="00F9723C"/>
    <w:rsid w:val="00F97ABA"/>
    <w:rsid w:val="00FA33B2"/>
    <w:rsid w:val="00FA4614"/>
    <w:rsid w:val="00FA5389"/>
    <w:rsid w:val="00FA5667"/>
    <w:rsid w:val="00FA5939"/>
    <w:rsid w:val="00FA5CF8"/>
    <w:rsid w:val="00FA6BD8"/>
    <w:rsid w:val="00FA72D4"/>
    <w:rsid w:val="00FA7A63"/>
    <w:rsid w:val="00FB0B2F"/>
    <w:rsid w:val="00FB0F58"/>
    <w:rsid w:val="00FB1496"/>
    <w:rsid w:val="00FB2B40"/>
    <w:rsid w:val="00FB2E68"/>
    <w:rsid w:val="00FB46B8"/>
    <w:rsid w:val="00FB5185"/>
    <w:rsid w:val="00FB7BCD"/>
    <w:rsid w:val="00FC215D"/>
    <w:rsid w:val="00FC2391"/>
    <w:rsid w:val="00FC2CAA"/>
    <w:rsid w:val="00FC2E7C"/>
    <w:rsid w:val="00FC3744"/>
    <w:rsid w:val="00FC3F3B"/>
    <w:rsid w:val="00FC4614"/>
    <w:rsid w:val="00FC5FC0"/>
    <w:rsid w:val="00FC6F22"/>
    <w:rsid w:val="00FD0DAF"/>
    <w:rsid w:val="00FD2B03"/>
    <w:rsid w:val="00FD3826"/>
    <w:rsid w:val="00FD75C3"/>
    <w:rsid w:val="00FE08FF"/>
    <w:rsid w:val="00FE13BF"/>
    <w:rsid w:val="00FE49C1"/>
    <w:rsid w:val="00FE4F71"/>
    <w:rsid w:val="00FE69C0"/>
    <w:rsid w:val="00FE6A66"/>
    <w:rsid w:val="00FE6B85"/>
    <w:rsid w:val="00FE7307"/>
    <w:rsid w:val="00FF2D03"/>
    <w:rsid w:val="00FF7BFE"/>
  </w:rsids>
  <m:mathPr>
    <m:mathFont m:val="Cambria Math"/>
    <m:brkBin m:val="before"/>
    <m:brkBinSub m:val="--"/>
    <m:smallFrac m:val="0"/>
    <m:dispDef/>
    <m:lMargin m:val="0"/>
    <m:rMargin m:val="0"/>
    <m:defJc m:val="centerGroup"/>
    <m:wrapIndent m:val="1440"/>
    <m:intLim m:val="subSup"/>
    <m:naryLim m:val="undOvr"/>
  </m:mathPr>
  <w:themeFontLang w:val="es-C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0533"/>
  <w15:docId w15:val="{F7D34183-1C99-41CC-BFED-AD95DBCC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0419"/>
    <w:pPr>
      <w:ind w:left="720"/>
      <w:contextualSpacing/>
    </w:pPr>
  </w:style>
  <w:style w:type="character" w:styleId="Hipervnculo">
    <w:name w:val="Hyperlink"/>
    <w:basedOn w:val="Fuentedeprrafopredeter"/>
    <w:uiPriority w:val="99"/>
    <w:unhideWhenUsed/>
    <w:rsid w:val="00CA76C9"/>
    <w:rPr>
      <w:color w:val="0563C1" w:themeColor="hyperlink"/>
      <w:u w:val="single"/>
    </w:rPr>
  </w:style>
  <w:style w:type="character" w:customStyle="1" w:styleId="Mencinsinresolver1">
    <w:name w:val="Mención sin resolver1"/>
    <w:basedOn w:val="Fuentedeprrafopredeter"/>
    <w:uiPriority w:val="99"/>
    <w:semiHidden/>
    <w:unhideWhenUsed/>
    <w:rsid w:val="00CA76C9"/>
    <w:rPr>
      <w:color w:val="605E5C"/>
      <w:shd w:val="clear" w:color="auto" w:fill="E1DFDD"/>
    </w:rPr>
  </w:style>
  <w:style w:type="paragraph" w:styleId="Textodeglobo">
    <w:name w:val="Balloon Text"/>
    <w:basedOn w:val="Normal"/>
    <w:link w:val="TextodegloboCar"/>
    <w:uiPriority w:val="99"/>
    <w:semiHidden/>
    <w:unhideWhenUsed/>
    <w:rsid w:val="00E144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448B"/>
    <w:rPr>
      <w:rFonts w:ascii="Segoe UI" w:hAnsi="Segoe UI" w:cs="Segoe UI"/>
      <w:sz w:val="18"/>
      <w:szCs w:val="18"/>
    </w:rPr>
  </w:style>
  <w:style w:type="character" w:styleId="Refdecomentario">
    <w:name w:val="annotation reference"/>
    <w:basedOn w:val="Fuentedeprrafopredeter"/>
    <w:uiPriority w:val="99"/>
    <w:semiHidden/>
    <w:unhideWhenUsed/>
    <w:rsid w:val="00540ABB"/>
    <w:rPr>
      <w:sz w:val="16"/>
      <w:szCs w:val="16"/>
    </w:rPr>
  </w:style>
  <w:style w:type="paragraph" w:styleId="Textocomentario">
    <w:name w:val="annotation text"/>
    <w:basedOn w:val="Normal"/>
    <w:link w:val="TextocomentarioCar"/>
    <w:uiPriority w:val="99"/>
    <w:unhideWhenUsed/>
    <w:rsid w:val="00540ABB"/>
    <w:pPr>
      <w:spacing w:line="240" w:lineRule="auto"/>
    </w:pPr>
    <w:rPr>
      <w:sz w:val="20"/>
      <w:szCs w:val="20"/>
    </w:rPr>
  </w:style>
  <w:style w:type="character" w:customStyle="1" w:styleId="TextocomentarioCar">
    <w:name w:val="Texto comentario Car"/>
    <w:basedOn w:val="Fuentedeprrafopredeter"/>
    <w:link w:val="Textocomentario"/>
    <w:uiPriority w:val="99"/>
    <w:rsid w:val="00540ABB"/>
    <w:rPr>
      <w:sz w:val="20"/>
      <w:szCs w:val="20"/>
    </w:rPr>
  </w:style>
  <w:style w:type="paragraph" w:styleId="Asuntodelcomentario">
    <w:name w:val="annotation subject"/>
    <w:basedOn w:val="Textocomentario"/>
    <w:next w:val="Textocomentario"/>
    <w:link w:val="AsuntodelcomentarioCar"/>
    <w:uiPriority w:val="99"/>
    <w:semiHidden/>
    <w:unhideWhenUsed/>
    <w:rsid w:val="00540ABB"/>
    <w:rPr>
      <w:b/>
      <w:bCs/>
    </w:rPr>
  </w:style>
  <w:style w:type="character" w:customStyle="1" w:styleId="AsuntodelcomentarioCar">
    <w:name w:val="Asunto del comentario Car"/>
    <w:basedOn w:val="TextocomentarioCar"/>
    <w:link w:val="Asuntodelcomentario"/>
    <w:uiPriority w:val="99"/>
    <w:semiHidden/>
    <w:rsid w:val="00540ABB"/>
    <w:rPr>
      <w:b/>
      <w:bCs/>
      <w:sz w:val="20"/>
      <w:szCs w:val="20"/>
    </w:rPr>
  </w:style>
  <w:style w:type="paragraph" w:customStyle="1" w:styleId="Default">
    <w:name w:val="Default"/>
    <w:rsid w:val="00F96344"/>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0843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88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26</Pages>
  <Words>10680</Words>
  <Characters>58740</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Juancarlos Pinar</dc:creator>
  <cp:keywords/>
  <dc:description/>
  <cp:lastModifiedBy>Susan Castrillo Montiel</cp:lastModifiedBy>
  <cp:revision>2</cp:revision>
  <dcterms:created xsi:type="dcterms:W3CDTF">2021-02-11T15:46:00Z</dcterms:created>
  <dcterms:modified xsi:type="dcterms:W3CDTF">2021-02-11T15:46:00Z</dcterms:modified>
</cp:coreProperties>
</file>